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847BD" w14:textId="77777777" w:rsidR="00962BF8" w:rsidRDefault="0061548E" w:rsidP="00EC2A58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Повідомлення</w:t>
      </w:r>
      <w:r w:rsidR="00FF6559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про оприлюднення 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про</w:t>
      </w:r>
      <w:r w:rsidR="007704D4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е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кт</w:t>
      </w:r>
      <w:r w:rsidR="002177BA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у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внесення</w:t>
      </w:r>
      <w:proofErr w:type="spellEnd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змін</w:t>
      </w:r>
      <w:proofErr w:type="spellEnd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до детального плану </w:t>
      </w:r>
      <w:proofErr w:type="spellStart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території</w:t>
      </w:r>
      <w:proofErr w:type="spellEnd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у межах </w:t>
      </w:r>
      <w:proofErr w:type="spellStart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вулиці</w:t>
      </w:r>
      <w:proofErr w:type="spellEnd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Винниківської</w:t>
      </w:r>
      <w:proofErr w:type="spellEnd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у </w:t>
      </w:r>
      <w:proofErr w:type="spellStart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селі</w:t>
      </w:r>
      <w:proofErr w:type="spellEnd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Лисиничі</w:t>
      </w:r>
      <w:proofErr w:type="spellEnd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Пустомитівського</w:t>
      </w:r>
      <w:proofErr w:type="spellEnd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району </w:t>
      </w:r>
      <w:proofErr w:type="spellStart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Львівської</w:t>
      </w:r>
      <w:proofErr w:type="spellEnd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області</w:t>
      </w:r>
      <w:proofErr w:type="spellEnd"/>
      <w:r w:rsidR="00962BF8"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</w:t>
      </w:r>
    </w:p>
    <w:p w14:paraId="41F180B9" w14:textId="67B17091" w:rsidR="00EA4203" w:rsidRPr="00476958" w:rsidRDefault="00962BF8" w:rsidP="00EC2A58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</w:pPr>
      <w:r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(</w:t>
      </w:r>
      <w:proofErr w:type="spellStart"/>
      <w:r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>зміна</w:t>
      </w:r>
      <w:proofErr w:type="spellEnd"/>
      <w:r w:rsidRPr="00962BF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/>
        </w:rPr>
        <w:t xml:space="preserve"> 1) 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та звіт</w:t>
      </w:r>
      <w:r w:rsidR="001B15AC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у</w:t>
      </w:r>
      <w:r w:rsidR="00D3287F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про стратегічну екологічну оцінку.</w:t>
      </w:r>
    </w:p>
    <w:p w14:paraId="68E40495" w14:textId="7BD0507B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Повна назва документа державного планування, що пропонується, та стислий виклад його змісту</w:t>
      </w:r>
      <w:r w:rsidRPr="00476958">
        <w:rPr>
          <w:rFonts w:ascii="Arial" w:hAnsi="Arial" w:cs="Arial"/>
          <w:sz w:val="20"/>
          <w:szCs w:val="20"/>
        </w:rPr>
        <w:t> </w:t>
      </w:r>
      <w:r w:rsidR="009B6A66">
        <w:rPr>
          <w:rFonts w:ascii="Arial" w:hAnsi="Arial" w:cs="Arial"/>
          <w:sz w:val="20"/>
          <w:szCs w:val="20"/>
        </w:rPr>
        <w:t xml:space="preserve"> </w:t>
      </w:r>
    </w:p>
    <w:p w14:paraId="0E90BDFF" w14:textId="1466B981" w:rsidR="00F23A22" w:rsidRPr="00476958" w:rsidRDefault="002177BA" w:rsidP="003F3DD3">
      <w:pPr>
        <w:ind w:firstLine="708"/>
        <w:jc w:val="both"/>
        <w:rPr>
          <w:rFonts w:ascii="Arial" w:hAnsi="Arial" w:cs="Arial"/>
          <w:bCs/>
          <w:i/>
          <w:sz w:val="20"/>
          <w:szCs w:val="20"/>
          <w:lang w:val="uk-UA"/>
        </w:rPr>
      </w:pPr>
      <w:r w:rsidRPr="00476958">
        <w:rPr>
          <w:rFonts w:ascii="Arial" w:hAnsi="Arial" w:cs="Arial"/>
          <w:bCs/>
          <w:i/>
          <w:sz w:val="20"/>
          <w:szCs w:val="20"/>
          <w:lang w:val="uk-UA"/>
        </w:rPr>
        <w:t>П</w:t>
      </w:r>
      <w:r w:rsidR="00D3287F" w:rsidRPr="00476958">
        <w:rPr>
          <w:rFonts w:ascii="Arial" w:hAnsi="Arial" w:cs="Arial"/>
          <w:bCs/>
          <w:i/>
          <w:sz w:val="20"/>
          <w:szCs w:val="20"/>
          <w:lang w:val="uk-UA"/>
        </w:rPr>
        <w:t>ро</w:t>
      </w:r>
      <w:r w:rsidR="007704D4">
        <w:rPr>
          <w:rFonts w:ascii="Arial" w:hAnsi="Arial" w:cs="Arial"/>
          <w:bCs/>
          <w:i/>
          <w:sz w:val="20"/>
          <w:szCs w:val="20"/>
          <w:lang w:val="uk-UA"/>
        </w:rPr>
        <w:t>е</w:t>
      </w:r>
      <w:r w:rsidR="00D3287F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кт </w:t>
      </w:r>
      <w:r w:rsidR="006B6E58" w:rsidRPr="006B6E58">
        <w:rPr>
          <w:rFonts w:ascii="Arial" w:hAnsi="Arial" w:cs="Arial"/>
          <w:bCs/>
          <w:i/>
          <w:sz w:val="20"/>
          <w:szCs w:val="20"/>
          <w:lang w:val="uk-UA"/>
        </w:rPr>
        <w:t xml:space="preserve">внесення змін до детального плану території у межах вулиці </w:t>
      </w:r>
      <w:proofErr w:type="spellStart"/>
      <w:r w:rsidR="006B6E58" w:rsidRPr="006B6E58">
        <w:rPr>
          <w:rFonts w:ascii="Arial" w:hAnsi="Arial" w:cs="Arial"/>
          <w:bCs/>
          <w:i/>
          <w:sz w:val="20"/>
          <w:szCs w:val="20"/>
          <w:lang w:val="uk-UA"/>
        </w:rPr>
        <w:t>Винниківської</w:t>
      </w:r>
      <w:proofErr w:type="spellEnd"/>
      <w:r w:rsidR="006B6E58" w:rsidRPr="006B6E58">
        <w:rPr>
          <w:rFonts w:ascii="Arial" w:hAnsi="Arial" w:cs="Arial"/>
          <w:bCs/>
          <w:i/>
          <w:sz w:val="20"/>
          <w:szCs w:val="20"/>
          <w:lang w:val="uk-UA"/>
        </w:rPr>
        <w:t xml:space="preserve"> у селі </w:t>
      </w:r>
      <w:proofErr w:type="spellStart"/>
      <w:r w:rsidR="006B6E58" w:rsidRPr="006B6E58">
        <w:rPr>
          <w:rFonts w:ascii="Arial" w:hAnsi="Arial" w:cs="Arial"/>
          <w:bCs/>
          <w:i/>
          <w:sz w:val="20"/>
          <w:szCs w:val="20"/>
          <w:lang w:val="uk-UA"/>
        </w:rPr>
        <w:t>Лисиничі</w:t>
      </w:r>
      <w:proofErr w:type="spellEnd"/>
      <w:r w:rsidR="006B6E58" w:rsidRPr="006B6E58">
        <w:rPr>
          <w:rFonts w:ascii="Arial" w:hAnsi="Arial" w:cs="Arial"/>
          <w:bCs/>
          <w:i/>
          <w:sz w:val="20"/>
          <w:szCs w:val="20"/>
          <w:lang w:val="uk-UA"/>
        </w:rPr>
        <w:t xml:space="preserve"> Пустомитівського району Львівської області (зміна 1)</w:t>
      </w:r>
      <w:r w:rsidR="00F23A22" w:rsidRPr="00476958">
        <w:rPr>
          <w:rFonts w:ascii="Arial" w:hAnsi="Arial" w:cs="Arial"/>
          <w:i/>
          <w:sz w:val="20"/>
          <w:szCs w:val="20"/>
          <w:lang w:val="uk-UA"/>
        </w:rPr>
        <w:t>,</w:t>
      </w:r>
      <w:r w:rsidR="00F23A22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розроблений на підставі 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>ухвали</w:t>
      </w:r>
      <w:r w:rsidR="00123138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Львівської міської ради від </w:t>
      </w:r>
      <w:r w:rsidR="006B6E58">
        <w:rPr>
          <w:rFonts w:ascii="Arial" w:hAnsi="Arial" w:cs="Arial"/>
          <w:bCs/>
          <w:i/>
          <w:sz w:val="20"/>
          <w:szCs w:val="20"/>
          <w:lang w:val="uk-UA"/>
        </w:rPr>
        <w:t>07</w:t>
      </w:r>
      <w:r w:rsidR="00B81855" w:rsidRPr="00476958">
        <w:rPr>
          <w:rFonts w:ascii="Arial" w:hAnsi="Arial" w:cs="Arial"/>
          <w:bCs/>
          <w:i/>
          <w:sz w:val="20"/>
          <w:szCs w:val="20"/>
          <w:lang w:val="uk-UA"/>
        </w:rPr>
        <w:t>.</w:t>
      </w:r>
      <w:r w:rsidR="006B6E58">
        <w:rPr>
          <w:rFonts w:ascii="Arial" w:hAnsi="Arial" w:cs="Arial"/>
          <w:bCs/>
          <w:i/>
          <w:sz w:val="20"/>
          <w:szCs w:val="20"/>
          <w:lang w:val="uk-UA"/>
        </w:rPr>
        <w:t>10</w:t>
      </w:r>
      <w:r w:rsidR="00B81855" w:rsidRPr="00476958">
        <w:rPr>
          <w:rFonts w:ascii="Arial" w:hAnsi="Arial" w:cs="Arial"/>
          <w:bCs/>
          <w:i/>
          <w:sz w:val="20"/>
          <w:szCs w:val="20"/>
          <w:lang w:val="uk-UA"/>
        </w:rPr>
        <w:t>.20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>21</w:t>
      </w:r>
      <w:r w:rsidR="000E4FDD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№ </w:t>
      </w:r>
      <w:r w:rsidR="006B6E58">
        <w:rPr>
          <w:rFonts w:ascii="Arial" w:hAnsi="Arial" w:cs="Arial"/>
          <w:bCs/>
          <w:i/>
          <w:sz w:val="20"/>
          <w:szCs w:val="20"/>
          <w:lang w:val="uk-UA"/>
        </w:rPr>
        <w:t>1549</w:t>
      </w:r>
      <w:r w:rsidR="00FF0CD5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123138" w:rsidRPr="00476958">
        <w:rPr>
          <w:rFonts w:ascii="Arial" w:hAnsi="Arial" w:cs="Arial"/>
          <w:bCs/>
          <w:i/>
          <w:sz w:val="20"/>
          <w:szCs w:val="20"/>
          <w:lang w:val="uk-UA"/>
        </w:rPr>
        <w:t>«</w:t>
      </w:r>
      <w:r w:rsidR="00EE491F" w:rsidRPr="00476958">
        <w:rPr>
          <w:rFonts w:ascii="Arial" w:hAnsi="Arial" w:cs="Arial"/>
          <w:bCs/>
          <w:i/>
          <w:sz w:val="20"/>
          <w:szCs w:val="20"/>
          <w:lang w:val="uk-UA"/>
        </w:rPr>
        <w:t>Про</w:t>
      </w:r>
      <w:r w:rsidR="009B6A66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6B6E58" w:rsidRPr="006B6E58">
        <w:rPr>
          <w:rFonts w:ascii="Arial" w:hAnsi="Arial" w:cs="Arial"/>
          <w:bCs/>
          <w:i/>
          <w:sz w:val="20"/>
          <w:szCs w:val="20"/>
          <w:lang w:val="uk-UA"/>
        </w:rPr>
        <w:t xml:space="preserve">внесення змін до детального плану території у межах вулиці </w:t>
      </w:r>
      <w:proofErr w:type="spellStart"/>
      <w:r w:rsidR="006B6E58" w:rsidRPr="006B6E58">
        <w:rPr>
          <w:rFonts w:ascii="Arial" w:hAnsi="Arial" w:cs="Arial"/>
          <w:bCs/>
          <w:i/>
          <w:sz w:val="20"/>
          <w:szCs w:val="20"/>
          <w:lang w:val="uk-UA"/>
        </w:rPr>
        <w:t>Винниківської</w:t>
      </w:r>
      <w:proofErr w:type="spellEnd"/>
      <w:r w:rsidR="006B6E58" w:rsidRPr="006B6E58">
        <w:rPr>
          <w:rFonts w:ascii="Arial" w:hAnsi="Arial" w:cs="Arial"/>
          <w:bCs/>
          <w:i/>
          <w:sz w:val="20"/>
          <w:szCs w:val="20"/>
          <w:lang w:val="uk-UA"/>
        </w:rPr>
        <w:t xml:space="preserve"> у селі </w:t>
      </w:r>
      <w:proofErr w:type="spellStart"/>
      <w:r w:rsidR="006B6E58" w:rsidRPr="006B6E58">
        <w:rPr>
          <w:rFonts w:ascii="Arial" w:hAnsi="Arial" w:cs="Arial"/>
          <w:bCs/>
          <w:i/>
          <w:sz w:val="20"/>
          <w:szCs w:val="20"/>
          <w:lang w:val="uk-UA"/>
        </w:rPr>
        <w:t>Лисиничі</w:t>
      </w:r>
      <w:proofErr w:type="spellEnd"/>
      <w:r w:rsidR="006B6E58" w:rsidRPr="006B6E58">
        <w:rPr>
          <w:rFonts w:ascii="Arial" w:hAnsi="Arial" w:cs="Arial"/>
          <w:bCs/>
          <w:i/>
          <w:sz w:val="20"/>
          <w:szCs w:val="20"/>
          <w:lang w:val="uk-UA"/>
        </w:rPr>
        <w:t xml:space="preserve"> Пустомитівського району Львівської області (зміна 1)</w:t>
      </w:r>
      <w:r w:rsidR="00EA4203" w:rsidRPr="00476958">
        <w:rPr>
          <w:rFonts w:ascii="Arial" w:hAnsi="Arial" w:cs="Arial"/>
          <w:bCs/>
          <w:i/>
          <w:sz w:val="20"/>
          <w:szCs w:val="20"/>
          <w:lang w:val="uk-UA"/>
        </w:rPr>
        <w:t>»</w:t>
      </w:r>
      <w:r w:rsidR="00FF0CD5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F23A22" w:rsidRPr="00476958">
        <w:rPr>
          <w:rFonts w:ascii="Arial" w:hAnsi="Arial" w:cs="Arial"/>
          <w:bCs/>
          <w:i/>
          <w:sz w:val="20"/>
          <w:szCs w:val="20"/>
          <w:lang w:val="uk-UA"/>
        </w:rPr>
        <w:t>на замовлення управління архітектури та урбаністики департаменту містобудування Львівської міської ради.</w:t>
      </w:r>
      <w:r w:rsidR="009B6A66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6B6E58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1509E9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65673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3F1D16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</w:p>
    <w:p w14:paraId="61D58865" w14:textId="5747D160" w:rsidR="00F23A22" w:rsidRPr="00476958" w:rsidRDefault="00F23A22" w:rsidP="003F3DD3">
      <w:pPr>
        <w:ind w:firstLine="708"/>
        <w:jc w:val="both"/>
        <w:rPr>
          <w:rFonts w:ascii="Arial" w:hAnsi="Arial" w:cs="Arial"/>
          <w:bCs/>
          <w:i/>
          <w:sz w:val="20"/>
          <w:szCs w:val="20"/>
          <w:lang w:val="uk-UA"/>
        </w:rPr>
      </w:pPr>
      <w:r w:rsidRPr="00476958">
        <w:rPr>
          <w:rFonts w:ascii="Arial" w:hAnsi="Arial" w:cs="Arial"/>
          <w:bCs/>
          <w:i/>
          <w:sz w:val="20"/>
          <w:szCs w:val="20"/>
          <w:lang w:val="uk-UA"/>
        </w:rPr>
        <w:t>В про</w:t>
      </w:r>
      <w:r w:rsidR="007704D4">
        <w:rPr>
          <w:rFonts w:ascii="Arial" w:hAnsi="Arial" w:cs="Arial"/>
          <w:bCs/>
          <w:i/>
          <w:sz w:val="20"/>
          <w:szCs w:val="20"/>
          <w:lang w:val="uk-UA"/>
        </w:rPr>
        <w:t>е</w:t>
      </w:r>
      <w:r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кті опрацьовано планувальне рішення </w:t>
      </w:r>
      <w:r w:rsidR="00820A0A"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щодо </w:t>
      </w:r>
      <w:r w:rsidRPr="00476958">
        <w:rPr>
          <w:rFonts w:ascii="Arial" w:hAnsi="Arial" w:cs="Arial"/>
          <w:bCs/>
          <w:i/>
          <w:sz w:val="20"/>
          <w:szCs w:val="20"/>
          <w:lang w:val="uk-UA"/>
        </w:rPr>
        <w:t xml:space="preserve">використання </w:t>
      </w:r>
      <w:r w:rsidR="00F1375F">
        <w:rPr>
          <w:rFonts w:ascii="Arial" w:hAnsi="Arial" w:cs="Arial"/>
          <w:bCs/>
          <w:i/>
          <w:sz w:val="20"/>
          <w:szCs w:val="20"/>
          <w:lang w:val="uk-UA"/>
        </w:rPr>
        <w:t xml:space="preserve">та забудови </w:t>
      </w:r>
      <w:r w:rsidRPr="009D3302">
        <w:rPr>
          <w:rFonts w:ascii="Arial" w:hAnsi="Arial" w:cs="Arial"/>
          <w:bCs/>
          <w:i/>
          <w:sz w:val="20"/>
          <w:szCs w:val="20"/>
          <w:lang w:val="uk-UA"/>
        </w:rPr>
        <w:t>території</w:t>
      </w:r>
      <w:r w:rsidR="007704D4">
        <w:rPr>
          <w:rFonts w:ascii="Arial" w:hAnsi="Arial" w:cs="Arial"/>
          <w:bCs/>
          <w:i/>
          <w:sz w:val="20"/>
          <w:szCs w:val="20"/>
          <w:lang w:val="uk-UA"/>
        </w:rPr>
        <w:t>,</w:t>
      </w:r>
      <w:r w:rsidR="009D3302" w:rsidRPr="009D3302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3F1D16">
        <w:rPr>
          <w:rFonts w:ascii="Arial" w:hAnsi="Arial" w:cs="Arial"/>
          <w:bCs/>
          <w:i/>
          <w:sz w:val="20"/>
          <w:szCs w:val="20"/>
          <w:lang w:val="uk-UA"/>
        </w:rPr>
        <w:t xml:space="preserve">орієнтовною </w:t>
      </w:r>
      <w:r w:rsidR="00123138" w:rsidRPr="00EB6F43">
        <w:rPr>
          <w:rFonts w:ascii="Arial" w:hAnsi="Arial" w:cs="Arial"/>
          <w:bCs/>
          <w:i/>
          <w:sz w:val="20"/>
          <w:szCs w:val="20"/>
          <w:lang w:val="uk-UA"/>
        </w:rPr>
        <w:t>пло</w:t>
      </w:r>
      <w:r w:rsidR="00123138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щею </w:t>
      </w:r>
      <w:r w:rsidR="009A43C3">
        <w:rPr>
          <w:rFonts w:ascii="Arial" w:hAnsi="Arial" w:cs="Arial"/>
          <w:bCs/>
          <w:i/>
          <w:sz w:val="20"/>
          <w:szCs w:val="20"/>
          <w:lang w:val="uk-UA"/>
        </w:rPr>
        <w:t>18,95</w:t>
      </w:r>
      <w:r w:rsidRPr="001070E4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Pr="00656735">
        <w:rPr>
          <w:rFonts w:ascii="Arial" w:hAnsi="Arial" w:cs="Arial"/>
          <w:bCs/>
          <w:i/>
          <w:sz w:val="20"/>
          <w:szCs w:val="20"/>
          <w:lang w:val="uk-UA"/>
        </w:rPr>
        <w:t>га.</w:t>
      </w:r>
      <w:r w:rsidR="009923D6">
        <w:rPr>
          <w:rFonts w:ascii="Arial" w:hAnsi="Arial" w:cs="Arial"/>
          <w:bCs/>
          <w:i/>
          <w:sz w:val="20"/>
          <w:szCs w:val="20"/>
          <w:lang w:val="uk-UA"/>
        </w:rPr>
        <w:t xml:space="preserve">   </w:t>
      </w:r>
      <w:r w:rsidR="001070E4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3A5339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CB6E99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9B6A66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A57363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3C4240" w:rsidRPr="00656735">
        <w:rPr>
          <w:rFonts w:ascii="Arial" w:hAnsi="Arial" w:cs="Arial"/>
          <w:bCs/>
          <w:i/>
          <w:sz w:val="20"/>
          <w:szCs w:val="20"/>
          <w:lang w:val="uk-UA"/>
        </w:rPr>
        <w:t xml:space="preserve">  </w:t>
      </w:r>
    </w:p>
    <w:p w14:paraId="57DE83B3" w14:textId="3A75EAA4" w:rsidR="00123138" w:rsidRPr="00EB6F43" w:rsidRDefault="00F23A22" w:rsidP="005669C3">
      <w:pPr>
        <w:ind w:firstLine="708"/>
        <w:jc w:val="both"/>
        <w:rPr>
          <w:rStyle w:val="a4"/>
          <w:rFonts w:ascii="Arial" w:hAnsi="Arial" w:cs="Arial"/>
          <w:b w:val="0"/>
          <w:i/>
          <w:sz w:val="20"/>
          <w:szCs w:val="20"/>
          <w:lang w:val="uk-UA"/>
        </w:rPr>
      </w:pPr>
      <w:r w:rsidRPr="005B6EF9">
        <w:rPr>
          <w:rFonts w:ascii="Arial" w:hAnsi="Arial" w:cs="Arial"/>
          <w:i/>
          <w:sz w:val="20"/>
          <w:szCs w:val="20"/>
          <w:lang w:val="uk-UA"/>
        </w:rPr>
        <w:t>Про</w:t>
      </w:r>
      <w:r w:rsidR="007704D4">
        <w:rPr>
          <w:rFonts w:ascii="Arial" w:hAnsi="Arial" w:cs="Arial"/>
          <w:i/>
          <w:sz w:val="20"/>
          <w:szCs w:val="20"/>
          <w:lang w:val="uk-UA"/>
        </w:rPr>
        <w:t>е</w:t>
      </w:r>
      <w:r w:rsidRPr="005B6EF9">
        <w:rPr>
          <w:rFonts w:ascii="Arial" w:hAnsi="Arial" w:cs="Arial"/>
          <w:i/>
          <w:sz w:val="20"/>
          <w:szCs w:val="20"/>
          <w:lang w:val="uk-UA"/>
        </w:rPr>
        <w:t>кт розроблений відповідно до Закону України «Про регулювання</w:t>
      </w:r>
      <w:r w:rsidR="00D50232" w:rsidRPr="005B6EF9">
        <w:rPr>
          <w:rFonts w:ascii="Arial" w:hAnsi="Arial" w:cs="Arial"/>
          <w:i/>
          <w:sz w:val="20"/>
          <w:szCs w:val="20"/>
          <w:lang w:val="uk-UA"/>
        </w:rPr>
        <w:t xml:space="preserve"> містобудівної діяльності», ДБН </w:t>
      </w:r>
      <w:r w:rsidR="00123138" w:rsidRPr="005B6EF9">
        <w:rPr>
          <w:rFonts w:ascii="Arial" w:hAnsi="Arial" w:cs="Arial"/>
          <w:i/>
          <w:sz w:val="20"/>
          <w:szCs w:val="20"/>
          <w:lang w:val="uk-UA"/>
        </w:rPr>
        <w:t>Б.2.2-12:201</w:t>
      </w:r>
      <w:r w:rsidR="002177BA" w:rsidRPr="005B6EF9">
        <w:rPr>
          <w:rFonts w:ascii="Arial" w:hAnsi="Arial" w:cs="Arial"/>
          <w:i/>
          <w:sz w:val="20"/>
          <w:szCs w:val="20"/>
          <w:lang w:val="uk-UA"/>
        </w:rPr>
        <w:t>9</w:t>
      </w:r>
      <w:r w:rsidRPr="005B6EF9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D05415">
        <w:rPr>
          <w:rFonts w:ascii="Arial" w:hAnsi="Arial" w:cs="Arial"/>
          <w:i/>
          <w:sz w:val="20"/>
          <w:szCs w:val="20"/>
          <w:lang w:val="uk-UA"/>
        </w:rPr>
        <w:t>«</w:t>
      </w:r>
      <w:r w:rsidRPr="005B6EF9">
        <w:rPr>
          <w:rFonts w:ascii="Arial" w:hAnsi="Arial" w:cs="Arial"/>
          <w:i/>
          <w:sz w:val="20"/>
          <w:szCs w:val="20"/>
          <w:lang w:val="uk-UA"/>
        </w:rPr>
        <w:t xml:space="preserve">Планування і забудова </w:t>
      </w:r>
      <w:r w:rsidR="00123138" w:rsidRPr="005B6EF9">
        <w:rPr>
          <w:rFonts w:ascii="Arial" w:hAnsi="Arial" w:cs="Arial"/>
          <w:i/>
          <w:sz w:val="20"/>
          <w:szCs w:val="20"/>
          <w:lang w:val="uk-UA"/>
        </w:rPr>
        <w:t>території</w:t>
      </w:r>
      <w:r w:rsidRPr="005B6EF9">
        <w:rPr>
          <w:rFonts w:ascii="Arial" w:hAnsi="Arial" w:cs="Arial"/>
          <w:i/>
          <w:sz w:val="20"/>
          <w:szCs w:val="20"/>
          <w:lang w:val="uk-UA"/>
        </w:rPr>
        <w:t>‘</w:t>
      </w:r>
      <w:r w:rsidR="00D05415">
        <w:rPr>
          <w:rFonts w:ascii="Arial" w:hAnsi="Arial" w:cs="Arial"/>
          <w:i/>
          <w:sz w:val="20"/>
          <w:szCs w:val="20"/>
          <w:lang w:val="uk-UA"/>
        </w:rPr>
        <w:t>»</w:t>
      </w:r>
      <w:r w:rsidRPr="005B6EF9">
        <w:rPr>
          <w:rFonts w:ascii="Arial" w:hAnsi="Arial" w:cs="Arial"/>
          <w:i/>
          <w:sz w:val="20"/>
          <w:szCs w:val="20"/>
          <w:lang w:val="uk-UA"/>
        </w:rPr>
        <w:t>, ДСП-173 «Державні санітарні правил</w:t>
      </w:r>
      <w:r w:rsidR="00D50232" w:rsidRPr="005B6EF9">
        <w:rPr>
          <w:rFonts w:ascii="Arial" w:hAnsi="Arial" w:cs="Arial"/>
          <w:i/>
          <w:sz w:val="20"/>
          <w:szCs w:val="20"/>
          <w:lang w:val="uk-UA"/>
        </w:rPr>
        <w:t xml:space="preserve">а </w:t>
      </w:r>
      <w:r w:rsidRPr="005B6EF9">
        <w:rPr>
          <w:rFonts w:ascii="Arial" w:hAnsi="Arial" w:cs="Arial"/>
          <w:i/>
          <w:sz w:val="20"/>
          <w:szCs w:val="20"/>
          <w:lang w:val="uk-UA"/>
        </w:rPr>
        <w:t>планування та забудови населених пунктів», ДБН В.2.3-5</w:t>
      </w:r>
      <w:r w:rsidR="007704D4">
        <w:rPr>
          <w:rFonts w:ascii="Arial" w:hAnsi="Arial" w:cs="Arial"/>
          <w:i/>
          <w:sz w:val="20"/>
          <w:szCs w:val="20"/>
          <w:lang w:val="uk-UA"/>
        </w:rPr>
        <w:t>:</w:t>
      </w:r>
      <w:r w:rsidRPr="005B6EF9">
        <w:rPr>
          <w:rFonts w:ascii="Arial" w:hAnsi="Arial" w:cs="Arial"/>
          <w:i/>
          <w:sz w:val="20"/>
          <w:szCs w:val="20"/>
          <w:lang w:val="uk-UA"/>
        </w:rPr>
        <w:t>20</w:t>
      </w:r>
      <w:r w:rsidR="007704D4">
        <w:rPr>
          <w:rFonts w:ascii="Arial" w:hAnsi="Arial" w:cs="Arial"/>
          <w:i/>
          <w:sz w:val="20"/>
          <w:szCs w:val="20"/>
          <w:lang w:val="uk-UA"/>
        </w:rPr>
        <w:t>18</w:t>
      </w:r>
      <w:r w:rsidR="00B81855" w:rsidRPr="005B6EF9">
        <w:rPr>
          <w:rFonts w:ascii="Arial" w:hAnsi="Arial" w:cs="Arial"/>
          <w:i/>
          <w:sz w:val="20"/>
          <w:szCs w:val="20"/>
          <w:lang w:val="uk-UA"/>
        </w:rPr>
        <w:t xml:space="preserve"> «</w:t>
      </w:r>
      <w:r w:rsidRPr="005B6EF9">
        <w:rPr>
          <w:rFonts w:ascii="Arial" w:hAnsi="Arial" w:cs="Arial"/>
          <w:i/>
          <w:sz w:val="20"/>
          <w:szCs w:val="20"/>
          <w:lang w:val="uk-UA"/>
        </w:rPr>
        <w:t>Вулиц</w:t>
      </w:r>
      <w:r w:rsidR="00D50232" w:rsidRPr="005B6EF9">
        <w:rPr>
          <w:rFonts w:ascii="Arial" w:hAnsi="Arial" w:cs="Arial"/>
          <w:i/>
          <w:sz w:val="20"/>
          <w:szCs w:val="20"/>
          <w:lang w:val="uk-UA"/>
        </w:rPr>
        <w:t xml:space="preserve">і та дороги населених </w:t>
      </w:r>
      <w:r w:rsidR="00D50232" w:rsidRPr="00BD0EE2">
        <w:rPr>
          <w:rFonts w:ascii="Arial" w:hAnsi="Arial" w:cs="Arial"/>
          <w:i/>
          <w:sz w:val="20"/>
          <w:szCs w:val="20"/>
          <w:lang w:val="uk-UA"/>
        </w:rPr>
        <w:t>пунктів»</w:t>
      </w:r>
      <w:bookmarkStart w:id="0" w:name="_Hlk72399939"/>
      <w:r w:rsidR="00BF6B20">
        <w:rPr>
          <w:rFonts w:ascii="Arial" w:hAnsi="Arial" w:cs="Arial"/>
          <w:i/>
          <w:sz w:val="20"/>
          <w:szCs w:val="20"/>
          <w:lang w:val="uk-UA"/>
        </w:rPr>
        <w:t xml:space="preserve">, 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ДБН Б.</w:t>
      </w:r>
      <w:r w:rsidR="00BF6B20">
        <w:rPr>
          <w:rFonts w:ascii="Arial" w:hAnsi="Arial" w:cs="Arial"/>
          <w:i/>
          <w:sz w:val="20"/>
          <w:szCs w:val="20"/>
          <w:lang w:val="uk-UA"/>
        </w:rPr>
        <w:t>1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.</w:t>
      </w:r>
      <w:r w:rsidR="00BF6B20">
        <w:rPr>
          <w:rFonts w:ascii="Arial" w:hAnsi="Arial" w:cs="Arial"/>
          <w:i/>
          <w:sz w:val="20"/>
          <w:szCs w:val="20"/>
          <w:lang w:val="uk-UA"/>
        </w:rPr>
        <w:t>1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-1</w:t>
      </w:r>
      <w:r w:rsidR="00BF6B20">
        <w:rPr>
          <w:rFonts w:ascii="Arial" w:hAnsi="Arial" w:cs="Arial"/>
          <w:i/>
          <w:sz w:val="20"/>
          <w:szCs w:val="20"/>
          <w:lang w:val="uk-UA"/>
        </w:rPr>
        <w:t>4:2012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 xml:space="preserve"> «</w:t>
      </w:r>
      <w:r w:rsidR="00BF6B20">
        <w:rPr>
          <w:rFonts w:ascii="Arial" w:hAnsi="Arial" w:cs="Arial"/>
          <w:i/>
          <w:sz w:val="20"/>
          <w:szCs w:val="20"/>
          <w:lang w:val="uk-UA"/>
        </w:rPr>
        <w:t>Склад та зміст детального плану території</w:t>
      </w:r>
      <w:r w:rsidR="00BF6B20" w:rsidRPr="00BF6B20">
        <w:rPr>
          <w:rFonts w:ascii="Arial" w:hAnsi="Arial" w:cs="Arial"/>
          <w:i/>
          <w:sz w:val="20"/>
          <w:szCs w:val="20"/>
          <w:lang w:val="uk-UA"/>
        </w:rPr>
        <w:t>»</w:t>
      </w:r>
      <w:bookmarkEnd w:id="0"/>
      <w:r w:rsidR="003F081D" w:rsidRPr="00BF6B20">
        <w:rPr>
          <w:rFonts w:ascii="Arial" w:hAnsi="Arial" w:cs="Arial"/>
          <w:i/>
          <w:sz w:val="20"/>
          <w:szCs w:val="20"/>
          <w:lang w:val="uk-UA"/>
        </w:rPr>
        <w:t xml:space="preserve"> </w:t>
      </w:r>
      <w:r w:rsidR="00820A0A" w:rsidRPr="00ED6453">
        <w:rPr>
          <w:rFonts w:ascii="Arial" w:hAnsi="Arial" w:cs="Arial"/>
          <w:i/>
          <w:sz w:val="20"/>
          <w:szCs w:val="20"/>
          <w:lang w:val="uk-UA"/>
        </w:rPr>
        <w:t xml:space="preserve">та завдання </w:t>
      </w:r>
      <w:r w:rsidR="005B7CB3" w:rsidRPr="00ED6453">
        <w:rPr>
          <w:rFonts w:ascii="Arial" w:hAnsi="Arial" w:cs="Arial"/>
          <w:i/>
          <w:sz w:val="20"/>
          <w:szCs w:val="20"/>
          <w:lang w:val="uk-UA"/>
        </w:rPr>
        <w:t xml:space="preserve">на </w:t>
      </w:r>
      <w:r w:rsidR="00F1375F" w:rsidRPr="00F1375F">
        <w:rPr>
          <w:rFonts w:ascii="Arial" w:hAnsi="Arial" w:cs="Arial"/>
          <w:bCs/>
          <w:i/>
          <w:sz w:val="20"/>
          <w:szCs w:val="20"/>
          <w:lang w:val="uk-UA"/>
        </w:rPr>
        <w:t xml:space="preserve">розроблення </w:t>
      </w:r>
      <w:r w:rsidR="009A43C3">
        <w:rPr>
          <w:rFonts w:ascii="Arial" w:hAnsi="Arial" w:cs="Arial"/>
          <w:bCs/>
          <w:i/>
          <w:sz w:val="20"/>
          <w:szCs w:val="20"/>
          <w:lang w:val="uk-UA"/>
        </w:rPr>
        <w:t xml:space="preserve">проекту </w:t>
      </w:r>
      <w:r w:rsidR="009A43C3" w:rsidRPr="006B6E58">
        <w:rPr>
          <w:rFonts w:ascii="Arial" w:hAnsi="Arial" w:cs="Arial"/>
          <w:bCs/>
          <w:i/>
          <w:sz w:val="20"/>
          <w:szCs w:val="20"/>
          <w:lang w:val="uk-UA"/>
        </w:rPr>
        <w:t xml:space="preserve">внесення змін до детального плану території у межах вулиці </w:t>
      </w:r>
      <w:proofErr w:type="spellStart"/>
      <w:r w:rsidR="009A43C3" w:rsidRPr="006B6E58">
        <w:rPr>
          <w:rFonts w:ascii="Arial" w:hAnsi="Arial" w:cs="Arial"/>
          <w:bCs/>
          <w:i/>
          <w:sz w:val="20"/>
          <w:szCs w:val="20"/>
          <w:lang w:val="uk-UA"/>
        </w:rPr>
        <w:t>Винниківської</w:t>
      </w:r>
      <w:proofErr w:type="spellEnd"/>
      <w:r w:rsidR="009A43C3" w:rsidRPr="006B6E58">
        <w:rPr>
          <w:rFonts w:ascii="Arial" w:hAnsi="Arial" w:cs="Arial"/>
          <w:bCs/>
          <w:i/>
          <w:sz w:val="20"/>
          <w:szCs w:val="20"/>
          <w:lang w:val="uk-UA"/>
        </w:rPr>
        <w:t xml:space="preserve"> у селі </w:t>
      </w:r>
      <w:proofErr w:type="spellStart"/>
      <w:r w:rsidR="009A43C3" w:rsidRPr="006B6E58">
        <w:rPr>
          <w:rFonts w:ascii="Arial" w:hAnsi="Arial" w:cs="Arial"/>
          <w:bCs/>
          <w:i/>
          <w:sz w:val="20"/>
          <w:szCs w:val="20"/>
          <w:lang w:val="uk-UA"/>
        </w:rPr>
        <w:t>Лисиничі</w:t>
      </w:r>
      <w:proofErr w:type="spellEnd"/>
      <w:r w:rsidR="009A43C3" w:rsidRPr="006B6E58">
        <w:rPr>
          <w:rFonts w:ascii="Arial" w:hAnsi="Arial" w:cs="Arial"/>
          <w:bCs/>
          <w:i/>
          <w:sz w:val="20"/>
          <w:szCs w:val="20"/>
          <w:lang w:val="uk-UA"/>
        </w:rPr>
        <w:t xml:space="preserve"> Пустомитівського району Львівської області (зміна 1)</w:t>
      </w:r>
      <w:r w:rsidR="00D05415" w:rsidRPr="00ED6453">
        <w:rPr>
          <w:rFonts w:ascii="Arial" w:hAnsi="Arial" w:cs="Arial"/>
          <w:bCs/>
          <w:i/>
          <w:sz w:val="20"/>
          <w:szCs w:val="20"/>
          <w:lang w:val="uk-UA"/>
        </w:rPr>
        <w:t>.</w:t>
      </w:r>
      <w:r w:rsidR="00C10A5E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1459E5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34140D" w:rsidRPr="00ED6453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  <w:r w:rsidR="00ED6453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EB6F43">
        <w:rPr>
          <w:rFonts w:ascii="Arial" w:hAnsi="Arial" w:cs="Arial"/>
          <w:bCs/>
          <w:i/>
          <w:sz w:val="20"/>
          <w:szCs w:val="20"/>
          <w:lang w:val="uk-UA"/>
        </w:rPr>
        <w:t xml:space="preserve"> </w:t>
      </w:r>
    </w:p>
    <w:p w14:paraId="0E6F5148" w14:textId="77777777" w:rsidR="00EE30A1" w:rsidRPr="00BD0EE2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D0EE2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Орган, що прийматиме рішення про затвердження документа державного планування</w:t>
      </w:r>
      <w:r w:rsidRPr="00BD0EE2">
        <w:rPr>
          <w:rFonts w:ascii="Arial" w:hAnsi="Arial" w:cs="Arial"/>
          <w:sz w:val="20"/>
          <w:szCs w:val="20"/>
        </w:rPr>
        <w:t> </w:t>
      </w:r>
    </w:p>
    <w:p w14:paraId="5F8DF62B" w14:textId="666687E9" w:rsidR="00BB5F47" w:rsidRPr="004C67B2" w:rsidRDefault="00BB5F47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4C67B2">
        <w:rPr>
          <w:rFonts w:ascii="Arial" w:hAnsi="Arial" w:cs="Arial"/>
          <w:i/>
          <w:sz w:val="20"/>
          <w:szCs w:val="20"/>
          <w:lang w:val="ru-RU"/>
        </w:rPr>
        <w:t xml:space="preserve">          </w:t>
      </w:r>
      <w:proofErr w:type="spellStart"/>
      <w:r w:rsidRPr="004C67B2">
        <w:rPr>
          <w:rFonts w:ascii="Arial" w:hAnsi="Arial" w:cs="Arial"/>
          <w:i/>
          <w:sz w:val="20"/>
          <w:szCs w:val="20"/>
          <w:lang w:val="ru-RU"/>
        </w:rPr>
        <w:t>Визначається</w:t>
      </w:r>
      <w:proofErr w:type="spellEnd"/>
      <w:r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Pr="004C67B2">
        <w:rPr>
          <w:rFonts w:ascii="Arial" w:hAnsi="Arial" w:cs="Arial"/>
          <w:i/>
          <w:sz w:val="20"/>
          <w:szCs w:val="20"/>
          <w:lang w:val="ru-RU"/>
        </w:rPr>
        <w:t>ухвалою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№ </w:t>
      </w:r>
      <w:r w:rsidR="004C67B2" w:rsidRPr="004C67B2">
        <w:rPr>
          <w:rFonts w:ascii="Arial" w:hAnsi="Arial" w:cs="Arial"/>
          <w:i/>
          <w:sz w:val="20"/>
          <w:szCs w:val="20"/>
          <w:lang w:val="ru-RU"/>
        </w:rPr>
        <w:t>1081</w:t>
      </w:r>
      <w:r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від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4C67B2" w:rsidRPr="004C67B2">
        <w:rPr>
          <w:rFonts w:ascii="Arial" w:hAnsi="Arial" w:cs="Arial"/>
          <w:i/>
          <w:sz w:val="20"/>
          <w:szCs w:val="20"/>
          <w:lang w:val="ru-RU"/>
        </w:rPr>
        <w:t>08</w:t>
      </w:r>
      <w:r w:rsidR="00C56BB7" w:rsidRPr="004C67B2">
        <w:rPr>
          <w:rFonts w:ascii="Arial" w:hAnsi="Arial" w:cs="Arial"/>
          <w:i/>
          <w:sz w:val="20"/>
          <w:szCs w:val="20"/>
          <w:lang w:val="ru-RU"/>
        </w:rPr>
        <w:t>.07.20</w:t>
      </w:r>
      <w:r w:rsidR="004C67B2" w:rsidRPr="004C67B2">
        <w:rPr>
          <w:rFonts w:ascii="Arial" w:hAnsi="Arial" w:cs="Arial"/>
          <w:i/>
          <w:sz w:val="20"/>
          <w:szCs w:val="20"/>
          <w:lang w:val="ru-RU"/>
        </w:rPr>
        <w:t>21</w:t>
      </w:r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«Про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розмежування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повноважень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між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виконавчими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органами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Львівської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  <w:proofErr w:type="spellStart"/>
      <w:r w:rsidR="00C56BB7" w:rsidRPr="004C67B2">
        <w:rPr>
          <w:rFonts w:ascii="Arial" w:hAnsi="Arial" w:cs="Arial"/>
          <w:i/>
          <w:sz w:val="20"/>
          <w:szCs w:val="20"/>
          <w:lang w:val="ru-RU"/>
        </w:rPr>
        <w:t>міської</w:t>
      </w:r>
      <w:proofErr w:type="spellEnd"/>
      <w:r w:rsidR="00C56BB7" w:rsidRPr="004C67B2">
        <w:rPr>
          <w:rFonts w:ascii="Arial" w:hAnsi="Arial" w:cs="Arial"/>
          <w:i/>
          <w:sz w:val="20"/>
          <w:szCs w:val="20"/>
          <w:lang w:val="ru-RU"/>
        </w:rPr>
        <w:t xml:space="preserve"> ради»</w:t>
      </w:r>
      <w:r w:rsidR="004C67B2" w:rsidRPr="004C67B2">
        <w:rPr>
          <w:rFonts w:ascii="Arial" w:hAnsi="Arial" w:cs="Arial"/>
          <w:i/>
          <w:sz w:val="20"/>
          <w:szCs w:val="20"/>
          <w:lang w:val="ru-RU"/>
        </w:rPr>
        <w:t>.</w:t>
      </w:r>
      <w:r w:rsidR="004C67B2">
        <w:rPr>
          <w:rFonts w:ascii="Arial" w:hAnsi="Arial" w:cs="Arial"/>
          <w:i/>
          <w:sz w:val="20"/>
          <w:szCs w:val="20"/>
          <w:lang w:val="ru-RU"/>
        </w:rPr>
        <w:t xml:space="preserve"> </w:t>
      </w:r>
    </w:p>
    <w:p w14:paraId="6429C69B" w14:textId="57816589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Передбачувана процедура громадського обговорення, у тому числі:</w:t>
      </w:r>
      <w:r w:rsidR="00476958"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31B5133C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а) дата початку та строки здійснення процедури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0AAF9FFE" w14:textId="3823DAC7" w:rsidR="00EE30A1" w:rsidRPr="00476958" w:rsidRDefault="00D50232" w:rsidP="003F3DD3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Г</w:t>
      </w:r>
      <w:r w:rsidR="00EE30A1" w:rsidRPr="00476958">
        <w:rPr>
          <w:rFonts w:ascii="Arial" w:hAnsi="Arial" w:cs="Arial"/>
          <w:i/>
          <w:sz w:val="20"/>
          <w:szCs w:val="20"/>
        </w:rPr>
        <w:t xml:space="preserve">ромадське обговорення починається з </w:t>
      </w:r>
      <w:r w:rsidR="00CF2B9A">
        <w:rPr>
          <w:rFonts w:ascii="Arial" w:hAnsi="Arial" w:cs="Arial"/>
          <w:i/>
          <w:sz w:val="20"/>
          <w:szCs w:val="20"/>
        </w:rPr>
        <w:t>05</w:t>
      </w:r>
      <w:r w:rsidR="00090B35" w:rsidRPr="00341110">
        <w:rPr>
          <w:rFonts w:ascii="Arial" w:hAnsi="Arial" w:cs="Arial"/>
          <w:i/>
          <w:sz w:val="20"/>
          <w:szCs w:val="20"/>
        </w:rPr>
        <w:t xml:space="preserve"> </w:t>
      </w:r>
      <w:r w:rsidR="00CF2B9A">
        <w:rPr>
          <w:rFonts w:ascii="Arial" w:hAnsi="Arial" w:cs="Arial"/>
          <w:i/>
          <w:sz w:val="20"/>
          <w:szCs w:val="20"/>
        </w:rPr>
        <w:t>травня</w:t>
      </w:r>
      <w:r w:rsidRPr="00341110">
        <w:rPr>
          <w:rFonts w:ascii="Arial" w:hAnsi="Arial" w:cs="Arial"/>
          <w:i/>
          <w:sz w:val="20"/>
          <w:szCs w:val="20"/>
        </w:rPr>
        <w:t xml:space="preserve"> 20</w:t>
      </w:r>
      <w:r w:rsidR="00FF0CD5" w:rsidRPr="00341110">
        <w:rPr>
          <w:rFonts w:ascii="Arial" w:hAnsi="Arial" w:cs="Arial"/>
          <w:i/>
          <w:sz w:val="20"/>
          <w:szCs w:val="20"/>
        </w:rPr>
        <w:t>2</w:t>
      </w:r>
      <w:r w:rsidR="00752ECD">
        <w:rPr>
          <w:rFonts w:ascii="Arial" w:hAnsi="Arial" w:cs="Arial"/>
          <w:i/>
          <w:sz w:val="20"/>
          <w:szCs w:val="20"/>
        </w:rPr>
        <w:t>2</w:t>
      </w:r>
      <w:r w:rsidR="00EE30A1" w:rsidRPr="00341110">
        <w:rPr>
          <w:rFonts w:ascii="Arial" w:hAnsi="Arial" w:cs="Arial"/>
          <w:i/>
          <w:sz w:val="20"/>
          <w:szCs w:val="20"/>
        </w:rPr>
        <w:t xml:space="preserve"> року і триває </w:t>
      </w:r>
      <w:r w:rsidR="00FF0CD5" w:rsidRPr="00341110">
        <w:rPr>
          <w:rFonts w:ascii="Arial" w:hAnsi="Arial" w:cs="Arial"/>
          <w:i/>
          <w:sz w:val="20"/>
          <w:szCs w:val="20"/>
        </w:rPr>
        <w:t>по</w:t>
      </w:r>
      <w:r w:rsidR="00EE30A1" w:rsidRPr="00341110">
        <w:rPr>
          <w:rFonts w:ascii="Arial" w:hAnsi="Arial" w:cs="Arial"/>
          <w:i/>
          <w:sz w:val="20"/>
          <w:szCs w:val="20"/>
        </w:rPr>
        <w:t xml:space="preserve"> </w:t>
      </w:r>
      <w:r w:rsidR="00CF2B9A">
        <w:rPr>
          <w:rFonts w:ascii="Arial" w:hAnsi="Arial" w:cs="Arial"/>
          <w:i/>
          <w:sz w:val="20"/>
          <w:szCs w:val="20"/>
        </w:rPr>
        <w:t>05</w:t>
      </w:r>
      <w:r w:rsidR="00EA4203" w:rsidRPr="00341110">
        <w:rPr>
          <w:rFonts w:ascii="Arial" w:hAnsi="Arial" w:cs="Arial"/>
          <w:i/>
          <w:sz w:val="20"/>
          <w:szCs w:val="20"/>
        </w:rPr>
        <w:t xml:space="preserve"> </w:t>
      </w:r>
      <w:r w:rsidR="00CF2B9A">
        <w:rPr>
          <w:rFonts w:ascii="Arial" w:hAnsi="Arial" w:cs="Arial"/>
          <w:i/>
          <w:sz w:val="20"/>
          <w:szCs w:val="20"/>
        </w:rPr>
        <w:t>червня</w:t>
      </w:r>
      <w:r w:rsidR="003F3DD3" w:rsidRPr="00476958">
        <w:rPr>
          <w:rFonts w:ascii="Arial" w:hAnsi="Arial" w:cs="Arial"/>
          <w:i/>
          <w:sz w:val="20"/>
          <w:szCs w:val="20"/>
        </w:rPr>
        <w:t> </w:t>
      </w:r>
      <w:r w:rsidRPr="00476958">
        <w:rPr>
          <w:rFonts w:ascii="Arial" w:hAnsi="Arial" w:cs="Arial"/>
          <w:i/>
          <w:sz w:val="20"/>
          <w:szCs w:val="20"/>
        </w:rPr>
        <w:t>20</w:t>
      </w:r>
      <w:r w:rsidR="00FF0CD5" w:rsidRPr="00476958">
        <w:rPr>
          <w:rFonts w:ascii="Arial" w:hAnsi="Arial" w:cs="Arial"/>
          <w:i/>
          <w:sz w:val="20"/>
          <w:szCs w:val="20"/>
        </w:rPr>
        <w:t>2</w:t>
      </w:r>
      <w:r w:rsidR="003F1D16">
        <w:rPr>
          <w:rFonts w:ascii="Arial" w:hAnsi="Arial" w:cs="Arial"/>
          <w:i/>
          <w:sz w:val="20"/>
          <w:szCs w:val="20"/>
        </w:rPr>
        <w:t>2</w:t>
      </w:r>
      <w:r w:rsidR="003F3DD3" w:rsidRPr="00476958">
        <w:rPr>
          <w:rFonts w:ascii="Arial" w:hAnsi="Arial" w:cs="Arial"/>
          <w:i/>
          <w:sz w:val="20"/>
          <w:szCs w:val="20"/>
        </w:rPr>
        <w:t xml:space="preserve"> року.</w:t>
      </w:r>
      <w:r w:rsidR="00F34113">
        <w:rPr>
          <w:rFonts w:ascii="Arial" w:hAnsi="Arial" w:cs="Arial"/>
          <w:i/>
          <w:sz w:val="20"/>
          <w:szCs w:val="20"/>
        </w:rPr>
        <w:t xml:space="preserve">  </w:t>
      </w:r>
    </w:p>
    <w:p w14:paraId="0E9999C9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б) способи участі громадськості (надання письмових зауважень і пропозицій, громадські слухання тощо)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35AD6493" w14:textId="04A01F35" w:rsidR="00EE30A1" w:rsidRPr="00476958" w:rsidRDefault="003F3DD3" w:rsidP="003F3DD3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З</w:t>
      </w:r>
      <w:r w:rsidR="00EE30A1" w:rsidRPr="00476958">
        <w:rPr>
          <w:rFonts w:ascii="Arial" w:hAnsi="Arial" w:cs="Arial"/>
          <w:i/>
          <w:sz w:val="20"/>
          <w:szCs w:val="20"/>
        </w:rPr>
        <w:t>ауваження і пропозиції надаються відповідальній особі</w:t>
      </w:r>
      <w:r w:rsidR="00D50232" w:rsidRPr="00476958">
        <w:rPr>
          <w:rFonts w:ascii="Arial" w:hAnsi="Arial" w:cs="Arial"/>
          <w:i/>
          <w:sz w:val="20"/>
          <w:szCs w:val="20"/>
        </w:rPr>
        <w:t>,</w:t>
      </w:r>
      <w:r w:rsidR="00EE30A1" w:rsidRPr="00476958">
        <w:rPr>
          <w:rFonts w:ascii="Arial" w:hAnsi="Arial" w:cs="Arial"/>
          <w:i/>
          <w:sz w:val="20"/>
          <w:szCs w:val="20"/>
        </w:rPr>
        <w:t xml:space="preserve"> зазначеній у пункті </w:t>
      </w: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ґ</w:t>
      </w:r>
      <w:r w:rsidR="00EE30A1" w:rsidRPr="00476958">
        <w:rPr>
          <w:rFonts w:ascii="Arial" w:hAnsi="Arial" w:cs="Arial"/>
          <w:i/>
          <w:sz w:val="20"/>
          <w:szCs w:val="20"/>
        </w:rPr>
        <w:t>), у письмовому та електронному вигляді</w:t>
      </w:r>
      <w:r w:rsidRPr="00476958">
        <w:rPr>
          <w:rFonts w:ascii="Arial" w:hAnsi="Arial" w:cs="Arial"/>
          <w:i/>
          <w:sz w:val="20"/>
          <w:szCs w:val="20"/>
        </w:rPr>
        <w:t>.</w:t>
      </w:r>
      <w:r w:rsidR="003C4240" w:rsidRPr="00476958">
        <w:rPr>
          <w:rFonts w:ascii="Arial" w:hAnsi="Arial" w:cs="Arial"/>
          <w:i/>
          <w:sz w:val="20"/>
          <w:szCs w:val="20"/>
        </w:rPr>
        <w:t xml:space="preserve"> </w:t>
      </w:r>
      <w:r w:rsidR="00F34113">
        <w:rPr>
          <w:rFonts w:ascii="Arial" w:hAnsi="Arial" w:cs="Arial"/>
          <w:i/>
          <w:sz w:val="20"/>
          <w:szCs w:val="20"/>
        </w:rPr>
        <w:t xml:space="preserve"> </w:t>
      </w:r>
    </w:p>
    <w:p w14:paraId="57F829DA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в) дата, час і місце проведення запланованих громадських слухань (у разі проведення)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666A70DA" w14:textId="0D9D7039" w:rsidR="00EE30A1" w:rsidRPr="00476958" w:rsidRDefault="005F5968" w:rsidP="00BB1B8D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  <w:lang w:val="ru-RU"/>
        </w:rPr>
      </w:pPr>
      <w:r>
        <w:rPr>
          <w:rFonts w:ascii="Arial" w:hAnsi="Arial" w:cs="Arial"/>
          <w:i/>
          <w:sz w:val="20"/>
          <w:szCs w:val="20"/>
        </w:rPr>
        <w:t>1</w:t>
      </w:r>
      <w:r w:rsidR="00CF2B9A">
        <w:rPr>
          <w:rFonts w:ascii="Arial" w:hAnsi="Arial" w:cs="Arial"/>
          <w:i/>
          <w:sz w:val="20"/>
          <w:szCs w:val="20"/>
        </w:rPr>
        <w:t>6</w:t>
      </w:r>
      <w:r w:rsidR="00853FE8" w:rsidRPr="00476958">
        <w:rPr>
          <w:rFonts w:ascii="Arial" w:hAnsi="Arial" w:cs="Arial"/>
          <w:i/>
          <w:sz w:val="20"/>
          <w:szCs w:val="20"/>
        </w:rPr>
        <w:t xml:space="preserve"> </w:t>
      </w:r>
      <w:r w:rsidR="00CF2B9A">
        <w:rPr>
          <w:rFonts w:ascii="Arial" w:hAnsi="Arial" w:cs="Arial"/>
          <w:i/>
          <w:sz w:val="20"/>
          <w:szCs w:val="20"/>
        </w:rPr>
        <w:t>травня</w:t>
      </w:r>
      <w:r w:rsidR="00853FE8" w:rsidRPr="00476958">
        <w:rPr>
          <w:rFonts w:ascii="Arial" w:hAnsi="Arial" w:cs="Arial"/>
          <w:i/>
          <w:sz w:val="20"/>
          <w:szCs w:val="20"/>
        </w:rPr>
        <w:t xml:space="preserve"> 202</w:t>
      </w:r>
      <w:r w:rsidR="00C82F0B">
        <w:rPr>
          <w:rFonts w:ascii="Arial" w:hAnsi="Arial" w:cs="Arial"/>
          <w:i/>
          <w:sz w:val="20"/>
          <w:szCs w:val="20"/>
        </w:rPr>
        <w:t>2</w:t>
      </w:r>
      <w:r w:rsidR="00853FE8" w:rsidRPr="00476958">
        <w:rPr>
          <w:rFonts w:ascii="Arial" w:hAnsi="Arial" w:cs="Arial"/>
          <w:i/>
          <w:sz w:val="20"/>
          <w:szCs w:val="20"/>
        </w:rPr>
        <w:t xml:space="preserve"> року відбудеться громадське </w:t>
      </w:r>
      <w:r w:rsidR="00853FE8" w:rsidRPr="00C56BB7">
        <w:rPr>
          <w:rFonts w:ascii="Arial" w:hAnsi="Arial" w:cs="Arial"/>
          <w:i/>
          <w:sz w:val="20"/>
          <w:szCs w:val="20"/>
        </w:rPr>
        <w:t xml:space="preserve">слухання </w:t>
      </w:r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 xml:space="preserve">в </w:t>
      </w:r>
      <w:proofErr w:type="spellStart"/>
      <w:r w:rsidR="00CF2B9A">
        <w:rPr>
          <w:rFonts w:ascii="Arial" w:hAnsi="Arial" w:cs="Arial"/>
          <w:i/>
          <w:iCs/>
          <w:sz w:val="20"/>
          <w:szCs w:val="20"/>
          <w:lang w:val="ru-RU"/>
        </w:rPr>
        <w:t>приміщенні</w:t>
      </w:r>
      <w:proofErr w:type="spellEnd"/>
      <w:r w:rsidR="00CF2B9A" w:rsidRPr="00CF2B9A">
        <w:rPr>
          <w:rFonts w:ascii="Arial" w:hAnsi="Arial" w:cs="Arial"/>
          <w:i/>
          <w:iCs/>
          <w:sz w:val="20"/>
          <w:szCs w:val="20"/>
          <w:lang w:val="ru-RU"/>
        </w:rPr>
        <w:t xml:space="preserve"> Центр</w:t>
      </w:r>
      <w:r w:rsidR="00CF2B9A">
        <w:rPr>
          <w:rFonts w:ascii="Arial" w:hAnsi="Arial" w:cs="Arial"/>
          <w:i/>
          <w:iCs/>
          <w:sz w:val="20"/>
          <w:szCs w:val="20"/>
          <w:lang w:val="ru-RU"/>
        </w:rPr>
        <w:t>у</w:t>
      </w:r>
      <w:r w:rsidR="00CF2B9A" w:rsidRPr="00CF2B9A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proofErr w:type="spellStart"/>
      <w:r w:rsidR="00CF2B9A" w:rsidRPr="00CF2B9A">
        <w:rPr>
          <w:rFonts w:ascii="Arial" w:hAnsi="Arial" w:cs="Arial"/>
          <w:i/>
          <w:iCs/>
          <w:sz w:val="20"/>
          <w:szCs w:val="20"/>
          <w:lang w:val="ru-RU"/>
        </w:rPr>
        <w:t>архітектури</w:t>
      </w:r>
      <w:proofErr w:type="spellEnd"/>
      <w:r w:rsidR="00CF2B9A" w:rsidRPr="00CF2B9A">
        <w:rPr>
          <w:rFonts w:ascii="Arial" w:hAnsi="Arial" w:cs="Arial"/>
          <w:i/>
          <w:iCs/>
          <w:sz w:val="20"/>
          <w:szCs w:val="20"/>
          <w:lang w:val="ru-RU"/>
        </w:rPr>
        <w:t xml:space="preserve">, дизайну та </w:t>
      </w:r>
      <w:proofErr w:type="spellStart"/>
      <w:r w:rsidR="00CF2B9A" w:rsidRPr="00CF2B9A">
        <w:rPr>
          <w:rFonts w:ascii="Arial" w:hAnsi="Arial" w:cs="Arial"/>
          <w:i/>
          <w:iCs/>
          <w:sz w:val="20"/>
          <w:szCs w:val="20"/>
          <w:lang w:val="ru-RU"/>
        </w:rPr>
        <w:t>урбаністики</w:t>
      </w:r>
      <w:proofErr w:type="spellEnd"/>
      <w:r w:rsidR="00CF2B9A" w:rsidRPr="00CF2B9A">
        <w:rPr>
          <w:rFonts w:ascii="Arial" w:hAnsi="Arial" w:cs="Arial"/>
          <w:i/>
          <w:iCs/>
          <w:sz w:val="20"/>
          <w:szCs w:val="20"/>
          <w:lang w:val="ru-RU"/>
        </w:rPr>
        <w:t xml:space="preserve"> «</w:t>
      </w:r>
      <w:proofErr w:type="spellStart"/>
      <w:r w:rsidR="00CF2B9A" w:rsidRPr="00CF2B9A">
        <w:rPr>
          <w:rFonts w:ascii="Arial" w:hAnsi="Arial" w:cs="Arial"/>
          <w:i/>
          <w:iCs/>
          <w:sz w:val="20"/>
          <w:szCs w:val="20"/>
          <w:lang w:val="ru-RU"/>
        </w:rPr>
        <w:t>Порохова</w:t>
      </w:r>
      <w:proofErr w:type="spellEnd"/>
      <w:r w:rsidR="00CF2B9A" w:rsidRPr="00CF2B9A">
        <w:rPr>
          <w:rFonts w:ascii="Arial" w:hAnsi="Arial" w:cs="Arial"/>
          <w:i/>
          <w:iCs/>
          <w:sz w:val="20"/>
          <w:szCs w:val="20"/>
          <w:lang w:val="ru-RU"/>
        </w:rPr>
        <w:t xml:space="preserve">  вежа» за </w:t>
      </w:r>
      <w:proofErr w:type="spellStart"/>
      <w:r w:rsidR="00CF2B9A" w:rsidRPr="00CF2B9A">
        <w:rPr>
          <w:rFonts w:ascii="Arial" w:hAnsi="Arial" w:cs="Arial"/>
          <w:i/>
          <w:iCs/>
          <w:sz w:val="20"/>
          <w:szCs w:val="20"/>
          <w:lang w:val="ru-RU"/>
        </w:rPr>
        <w:t>адресою</w:t>
      </w:r>
      <w:proofErr w:type="spellEnd"/>
      <w:r w:rsidR="00CF2B9A" w:rsidRPr="00CF2B9A">
        <w:rPr>
          <w:rFonts w:ascii="Arial" w:hAnsi="Arial" w:cs="Arial"/>
          <w:i/>
          <w:iCs/>
          <w:sz w:val="20"/>
          <w:szCs w:val="20"/>
          <w:lang w:val="ru-RU"/>
        </w:rPr>
        <w:t xml:space="preserve">: м. </w:t>
      </w:r>
      <w:proofErr w:type="spellStart"/>
      <w:r w:rsidR="00CF2B9A" w:rsidRPr="00CF2B9A">
        <w:rPr>
          <w:rFonts w:ascii="Arial" w:hAnsi="Arial" w:cs="Arial"/>
          <w:i/>
          <w:iCs/>
          <w:sz w:val="20"/>
          <w:szCs w:val="20"/>
          <w:lang w:val="ru-RU"/>
        </w:rPr>
        <w:t>Львів</w:t>
      </w:r>
      <w:proofErr w:type="spellEnd"/>
      <w:r w:rsidR="00CF2B9A" w:rsidRPr="00CF2B9A">
        <w:rPr>
          <w:rFonts w:ascii="Arial" w:hAnsi="Arial" w:cs="Arial"/>
          <w:i/>
          <w:iCs/>
          <w:sz w:val="20"/>
          <w:szCs w:val="20"/>
          <w:lang w:val="ru-RU"/>
        </w:rPr>
        <w:t xml:space="preserve">, </w:t>
      </w:r>
      <w:proofErr w:type="spellStart"/>
      <w:r w:rsidR="00CF2B9A" w:rsidRPr="00CF2B9A">
        <w:rPr>
          <w:rFonts w:ascii="Arial" w:hAnsi="Arial" w:cs="Arial"/>
          <w:i/>
          <w:iCs/>
          <w:sz w:val="20"/>
          <w:szCs w:val="20"/>
          <w:lang w:val="ru-RU"/>
        </w:rPr>
        <w:t>вул</w:t>
      </w:r>
      <w:proofErr w:type="spellEnd"/>
      <w:r w:rsidR="00CF2B9A" w:rsidRPr="00CF2B9A">
        <w:rPr>
          <w:rFonts w:ascii="Arial" w:hAnsi="Arial" w:cs="Arial"/>
          <w:i/>
          <w:iCs/>
          <w:sz w:val="20"/>
          <w:szCs w:val="20"/>
          <w:lang w:val="ru-RU"/>
        </w:rPr>
        <w:t xml:space="preserve">. </w:t>
      </w:r>
      <w:proofErr w:type="spellStart"/>
      <w:r w:rsidR="00CF2B9A" w:rsidRPr="00CF2B9A">
        <w:rPr>
          <w:rFonts w:ascii="Arial" w:hAnsi="Arial" w:cs="Arial"/>
          <w:i/>
          <w:iCs/>
          <w:sz w:val="20"/>
          <w:szCs w:val="20"/>
          <w:lang w:val="ru-RU"/>
        </w:rPr>
        <w:t>Підвальна</w:t>
      </w:r>
      <w:proofErr w:type="spellEnd"/>
      <w:r w:rsidR="00CF2B9A" w:rsidRPr="00CF2B9A">
        <w:rPr>
          <w:rFonts w:ascii="Arial" w:hAnsi="Arial" w:cs="Arial"/>
          <w:i/>
          <w:iCs/>
          <w:sz w:val="20"/>
          <w:szCs w:val="20"/>
          <w:lang w:val="ru-RU"/>
        </w:rPr>
        <w:t>, 4.</w:t>
      </w:r>
      <w:r w:rsidR="009A43C3" w:rsidRPr="009A43C3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DD048A" w:rsidRPr="00DD048A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F34113" w:rsidRPr="00F34113">
        <w:rPr>
          <w:rFonts w:ascii="Arial" w:hAnsi="Arial" w:cs="Arial"/>
          <w:i/>
          <w:iCs/>
          <w:sz w:val="20"/>
          <w:szCs w:val="20"/>
          <w:lang w:val="ru-RU"/>
        </w:rPr>
        <w:t>Початок о 15:00 год.</w:t>
      </w:r>
      <w:r w:rsidR="000217CF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DD048A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5C5847">
        <w:rPr>
          <w:rFonts w:ascii="Arial" w:hAnsi="Arial" w:cs="Arial"/>
          <w:i/>
          <w:iCs/>
          <w:sz w:val="20"/>
          <w:szCs w:val="20"/>
          <w:lang w:val="ru-RU"/>
        </w:rPr>
        <w:t xml:space="preserve">  </w:t>
      </w:r>
      <w:r w:rsidR="00DD048A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F34113">
        <w:rPr>
          <w:rFonts w:ascii="Arial" w:hAnsi="Arial" w:cs="Arial"/>
          <w:i/>
          <w:iCs/>
          <w:sz w:val="20"/>
          <w:szCs w:val="20"/>
          <w:lang w:val="ru-RU"/>
        </w:rPr>
        <w:t xml:space="preserve">  </w:t>
      </w:r>
      <w:r w:rsidR="004B5126">
        <w:rPr>
          <w:rFonts w:ascii="Arial" w:hAnsi="Arial" w:cs="Arial"/>
          <w:i/>
          <w:iCs/>
          <w:sz w:val="20"/>
          <w:szCs w:val="20"/>
          <w:lang w:val="ru-RU"/>
        </w:rPr>
        <w:t xml:space="preserve"> </w:t>
      </w:r>
      <w:r w:rsidR="00F34113">
        <w:rPr>
          <w:rFonts w:ascii="Arial" w:hAnsi="Arial" w:cs="Arial"/>
          <w:i/>
          <w:sz w:val="20"/>
          <w:szCs w:val="20"/>
          <w:lang w:val="ru-RU"/>
        </w:rPr>
        <w:t xml:space="preserve"> </w:t>
      </w:r>
    </w:p>
    <w:p w14:paraId="1C78412D" w14:textId="77777777" w:rsidR="003F3DD3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г) орган, від якого можна отримати інформацію та адресу, за якою можна ознайомитися з проектом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4C6916FD" w14:textId="77777777" w:rsidR="003F3DD3" w:rsidRPr="00B137AF" w:rsidRDefault="003F3DD3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476958">
        <w:rPr>
          <w:rFonts w:ascii="Arial" w:hAnsi="Arial" w:cs="Arial"/>
          <w:sz w:val="20"/>
          <w:szCs w:val="20"/>
        </w:rPr>
        <w:tab/>
      </w:r>
      <w:r w:rsidRPr="00476958">
        <w:rPr>
          <w:rFonts w:ascii="Arial" w:hAnsi="Arial" w:cs="Arial"/>
          <w:i/>
          <w:sz w:val="20"/>
          <w:szCs w:val="20"/>
        </w:rPr>
        <w:t>Управління архітектури та урбаністики департаменту містобудування Львівської міської ради.</w:t>
      </w:r>
    </w:p>
    <w:p w14:paraId="76A3D83A" w14:textId="6BB890DC" w:rsidR="003F3DD3" w:rsidRPr="00476958" w:rsidRDefault="003F3DD3" w:rsidP="003F3D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 xml:space="preserve">Із </w:t>
      </w:r>
      <w:r w:rsidR="00441BEC">
        <w:rPr>
          <w:rFonts w:ascii="Arial" w:hAnsi="Arial" w:cs="Arial"/>
          <w:i/>
          <w:sz w:val="20"/>
          <w:szCs w:val="20"/>
        </w:rPr>
        <w:t xml:space="preserve">вказаним </w:t>
      </w:r>
      <w:r w:rsidRPr="00476958">
        <w:rPr>
          <w:rFonts w:ascii="Arial" w:hAnsi="Arial" w:cs="Arial"/>
          <w:i/>
          <w:sz w:val="20"/>
          <w:szCs w:val="20"/>
        </w:rPr>
        <w:t>про</w:t>
      </w:r>
      <w:r w:rsidR="00C82F0B">
        <w:rPr>
          <w:rFonts w:ascii="Arial" w:hAnsi="Arial" w:cs="Arial"/>
          <w:i/>
          <w:sz w:val="20"/>
          <w:szCs w:val="20"/>
        </w:rPr>
        <w:t>е</w:t>
      </w:r>
      <w:r w:rsidRPr="00476958">
        <w:rPr>
          <w:rFonts w:ascii="Arial" w:hAnsi="Arial" w:cs="Arial"/>
          <w:i/>
          <w:sz w:val="20"/>
          <w:szCs w:val="20"/>
        </w:rPr>
        <w:t>ктом (пояснювальною запискою, графічними матеріалами, звітом про стратегічну екологічну оцінку) можна ознайомитись на веб-сайті ЛМР</w:t>
      </w:r>
      <w:r w:rsidR="00B63411">
        <w:rPr>
          <w:lang w:val="en-US"/>
        </w:rPr>
        <w:t xml:space="preserve"> </w:t>
      </w:r>
      <w:hyperlink r:id="rId5" w:history="1">
        <w:r w:rsidR="009A43C3" w:rsidRPr="009A43C3">
          <w:rPr>
            <w:rStyle w:val="a3"/>
            <w:rFonts w:ascii="Arial" w:hAnsi="Arial" w:cs="Arial"/>
            <w:i/>
            <w:iCs/>
          </w:rPr>
          <w:t>https://drive.google.com/drive/u/0/folders/1TujsONvhWO9Hfnlv7kiCYbit73DjObA6</w:t>
        </w:r>
      </w:hyperlink>
      <w:r w:rsidR="000217CF" w:rsidRPr="000217CF">
        <w:rPr>
          <w:rFonts w:ascii="Arial" w:hAnsi="Arial" w:cs="Arial"/>
          <w:i/>
          <w:iCs/>
          <w:sz w:val="22"/>
          <w:szCs w:val="22"/>
        </w:rPr>
        <w:t>,</w:t>
      </w:r>
      <w:r w:rsidR="000217CF">
        <w:rPr>
          <w:rFonts w:ascii="Arial" w:hAnsi="Arial" w:cs="Arial"/>
          <w:sz w:val="22"/>
          <w:szCs w:val="22"/>
        </w:rPr>
        <w:t xml:space="preserve"> </w:t>
      </w:r>
      <w:r w:rsidRPr="00476958">
        <w:rPr>
          <w:rFonts w:ascii="Arial" w:hAnsi="Arial" w:cs="Arial"/>
          <w:i/>
          <w:sz w:val="20"/>
          <w:szCs w:val="20"/>
        </w:rPr>
        <w:t xml:space="preserve">або до завершення процедури проведення громадського обговорення у приміщенні Львівської міської ради за </w:t>
      </w:r>
      <w:proofErr w:type="spellStart"/>
      <w:r w:rsidRPr="00476958">
        <w:rPr>
          <w:rFonts w:ascii="Arial" w:hAnsi="Arial" w:cs="Arial"/>
          <w:i/>
          <w:sz w:val="20"/>
          <w:szCs w:val="20"/>
        </w:rPr>
        <w:t>адресою</w:t>
      </w:r>
      <w:proofErr w:type="spellEnd"/>
      <w:r w:rsidRPr="00476958">
        <w:rPr>
          <w:rFonts w:ascii="Arial" w:hAnsi="Arial" w:cs="Arial"/>
          <w:i/>
          <w:sz w:val="20"/>
          <w:szCs w:val="20"/>
        </w:rPr>
        <w:t>:</w:t>
      </w:r>
      <w:r w:rsidR="00C439B4" w:rsidRPr="00476958">
        <w:rPr>
          <w:rFonts w:ascii="Arial" w:hAnsi="Arial" w:cs="Arial"/>
          <w:i/>
          <w:sz w:val="20"/>
          <w:szCs w:val="20"/>
        </w:rPr>
        <w:t xml:space="preserve"> </w:t>
      </w:r>
      <w:r w:rsidRPr="00476958">
        <w:rPr>
          <w:rFonts w:ascii="Arial" w:hAnsi="Arial" w:cs="Arial"/>
          <w:i/>
          <w:sz w:val="20"/>
          <w:szCs w:val="20"/>
        </w:rPr>
        <w:t xml:space="preserve">м. Львів, </w:t>
      </w:r>
      <w:proofErr w:type="spellStart"/>
      <w:r w:rsidRPr="00476958">
        <w:rPr>
          <w:rFonts w:ascii="Arial" w:hAnsi="Arial" w:cs="Arial"/>
          <w:i/>
          <w:sz w:val="20"/>
          <w:szCs w:val="20"/>
        </w:rPr>
        <w:t>пл</w:t>
      </w:r>
      <w:proofErr w:type="spellEnd"/>
      <w:r w:rsidRPr="00476958">
        <w:rPr>
          <w:rFonts w:ascii="Arial" w:hAnsi="Arial" w:cs="Arial"/>
          <w:i/>
          <w:sz w:val="20"/>
          <w:szCs w:val="20"/>
        </w:rPr>
        <w:t xml:space="preserve">. Ринок, 1, </w:t>
      </w:r>
      <w:r w:rsidRPr="009B6DB0">
        <w:rPr>
          <w:rFonts w:ascii="Arial" w:hAnsi="Arial" w:cs="Arial"/>
          <w:i/>
          <w:sz w:val="20"/>
          <w:szCs w:val="20"/>
        </w:rPr>
        <w:t xml:space="preserve">кабінет </w:t>
      </w:r>
      <w:r w:rsidR="005210EF" w:rsidRPr="009B6DB0">
        <w:rPr>
          <w:rFonts w:ascii="Arial" w:hAnsi="Arial" w:cs="Arial"/>
          <w:i/>
          <w:sz w:val="20"/>
          <w:szCs w:val="20"/>
        </w:rPr>
        <w:t>539</w:t>
      </w:r>
      <w:r w:rsidRPr="009B6DB0">
        <w:rPr>
          <w:rFonts w:ascii="Arial" w:hAnsi="Arial" w:cs="Arial"/>
          <w:i/>
          <w:sz w:val="20"/>
          <w:szCs w:val="20"/>
        </w:rPr>
        <w:t>.</w:t>
      </w:r>
      <w:r w:rsidR="00A361E3">
        <w:rPr>
          <w:rFonts w:ascii="Arial" w:hAnsi="Arial" w:cs="Arial"/>
          <w:i/>
          <w:sz w:val="20"/>
          <w:szCs w:val="20"/>
        </w:rPr>
        <w:t xml:space="preserve"> </w:t>
      </w:r>
      <w:r w:rsidR="00F1375F">
        <w:rPr>
          <w:rFonts w:ascii="Arial" w:hAnsi="Arial" w:cs="Arial"/>
          <w:i/>
          <w:sz w:val="20"/>
          <w:szCs w:val="20"/>
        </w:rPr>
        <w:t xml:space="preserve"> </w:t>
      </w:r>
    </w:p>
    <w:p w14:paraId="06AB0DA1" w14:textId="53646DA3" w:rsidR="0092119C" w:rsidRPr="00476958" w:rsidRDefault="003F3DD3" w:rsidP="005210E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rFonts w:ascii="Arial" w:hAnsi="Arial" w:cs="Arial"/>
          <w:b w:val="0"/>
          <w:bCs w:val="0"/>
          <w:i/>
          <w:sz w:val="20"/>
          <w:szCs w:val="20"/>
        </w:rPr>
      </w:pP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Екологічна інформаці</w:t>
      </w:r>
      <w:r w:rsidR="00BB1B8D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я</w:t>
      </w: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, у тому числі пов’язана зі здоров’</w:t>
      </w:r>
      <w:r w:rsidR="00123138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ям населення, що стосується </w:t>
      </w:r>
      <w:r w:rsidR="00752ECD">
        <w:rPr>
          <w:rFonts w:ascii="Arial" w:hAnsi="Arial" w:cs="Arial"/>
          <w:bCs/>
          <w:i/>
          <w:sz w:val="20"/>
          <w:szCs w:val="20"/>
          <w:lang w:val="ru-RU"/>
        </w:rPr>
        <w:t>проекту</w:t>
      </w:r>
      <w:r w:rsidR="00752ECD" w:rsidRPr="00752ECD">
        <w:rPr>
          <w:rFonts w:ascii="Arial" w:hAnsi="Arial" w:cs="Arial"/>
          <w:bCs/>
          <w:i/>
          <w:sz w:val="20"/>
          <w:szCs w:val="20"/>
          <w:lang w:val="ru-RU"/>
        </w:rPr>
        <w:t xml:space="preserve"> </w:t>
      </w:r>
      <w:r w:rsidR="00C10A5E" w:rsidRPr="006B6E58">
        <w:rPr>
          <w:rFonts w:ascii="Arial" w:hAnsi="Arial" w:cs="Arial"/>
          <w:bCs/>
          <w:i/>
          <w:sz w:val="20"/>
          <w:szCs w:val="20"/>
        </w:rPr>
        <w:t xml:space="preserve">внесення змін до детального плану території у межах вулиці </w:t>
      </w:r>
      <w:proofErr w:type="spellStart"/>
      <w:r w:rsidR="00C10A5E" w:rsidRPr="006B6E58">
        <w:rPr>
          <w:rFonts w:ascii="Arial" w:hAnsi="Arial" w:cs="Arial"/>
          <w:bCs/>
          <w:i/>
          <w:sz w:val="20"/>
          <w:szCs w:val="20"/>
        </w:rPr>
        <w:t>Винниківської</w:t>
      </w:r>
      <w:proofErr w:type="spellEnd"/>
      <w:r w:rsidR="00C10A5E" w:rsidRPr="006B6E58">
        <w:rPr>
          <w:rFonts w:ascii="Arial" w:hAnsi="Arial" w:cs="Arial"/>
          <w:bCs/>
          <w:i/>
          <w:sz w:val="20"/>
          <w:szCs w:val="20"/>
        </w:rPr>
        <w:t xml:space="preserve"> у селі </w:t>
      </w:r>
      <w:proofErr w:type="spellStart"/>
      <w:r w:rsidR="00C10A5E" w:rsidRPr="006B6E58">
        <w:rPr>
          <w:rFonts w:ascii="Arial" w:hAnsi="Arial" w:cs="Arial"/>
          <w:bCs/>
          <w:i/>
          <w:sz w:val="20"/>
          <w:szCs w:val="20"/>
        </w:rPr>
        <w:t>Лисиничі</w:t>
      </w:r>
      <w:proofErr w:type="spellEnd"/>
      <w:r w:rsidR="00C10A5E" w:rsidRPr="006B6E58">
        <w:rPr>
          <w:rFonts w:ascii="Arial" w:hAnsi="Arial" w:cs="Arial"/>
          <w:bCs/>
          <w:i/>
          <w:sz w:val="20"/>
          <w:szCs w:val="20"/>
        </w:rPr>
        <w:t xml:space="preserve"> Пустомитівського району Львівської області (зміна 1)</w:t>
      </w:r>
      <w:r w:rsidR="00D3287F"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, </w:t>
      </w:r>
      <w:r w:rsidRPr="00476958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знаходиться в департаменті охорони здоров’я та департаменті екології та природних ресурсів ЛОДА.</w:t>
      </w:r>
      <w:r w:rsidR="00B63411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en-US"/>
        </w:rPr>
        <w:t xml:space="preserve"> </w:t>
      </w:r>
      <w:r w:rsidR="00D90806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</w:p>
    <w:p w14:paraId="6B3683F8" w14:textId="77777777" w:rsidR="00EE30A1" w:rsidRPr="00476958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76958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ґ) орган, до якого подаються зауваження і пропозиції, поштова та електронна адреси та строки подання зауважень і пропозицій</w:t>
      </w:r>
      <w:r w:rsidRPr="00476958">
        <w:rPr>
          <w:rFonts w:ascii="Arial" w:hAnsi="Arial" w:cs="Arial"/>
          <w:sz w:val="20"/>
          <w:szCs w:val="20"/>
        </w:rPr>
        <w:t> </w:t>
      </w:r>
    </w:p>
    <w:p w14:paraId="2571C0EC" w14:textId="77777777" w:rsidR="00D50232" w:rsidRPr="00476958" w:rsidRDefault="00D50232" w:rsidP="003F3D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Управління архітектури та урбаністики департаменту містобудування Львівської міської ради.</w:t>
      </w:r>
    </w:p>
    <w:p w14:paraId="1802F315" w14:textId="52B6043C" w:rsidR="00D50232" w:rsidRPr="00476958" w:rsidRDefault="00D50232" w:rsidP="003F3DD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 xml:space="preserve">Зауваження та пропозиції до </w:t>
      </w:r>
      <w:r w:rsidR="00476958">
        <w:rPr>
          <w:rFonts w:ascii="Arial" w:hAnsi="Arial" w:cs="Arial"/>
          <w:i/>
          <w:sz w:val="20"/>
          <w:szCs w:val="20"/>
        </w:rPr>
        <w:t xml:space="preserve">вказаного </w:t>
      </w:r>
      <w:r w:rsidRPr="00476958">
        <w:rPr>
          <w:rFonts w:ascii="Arial" w:hAnsi="Arial" w:cs="Arial"/>
          <w:i/>
          <w:sz w:val="20"/>
          <w:szCs w:val="20"/>
        </w:rPr>
        <w:t>про</w:t>
      </w:r>
      <w:r w:rsidR="00C82F0B">
        <w:rPr>
          <w:rFonts w:ascii="Arial" w:hAnsi="Arial" w:cs="Arial"/>
          <w:i/>
          <w:sz w:val="20"/>
          <w:szCs w:val="20"/>
        </w:rPr>
        <w:t>е</w:t>
      </w:r>
      <w:r w:rsidRPr="00476958">
        <w:rPr>
          <w:rFonts w:ascii="Arial" w:hAnsi="Arial" w:cs="Arial"/>
          <w:i/>
          <w:sz w:val="20"/>
          <w:szCs w:val="20"/>
        </w:rPr>
        <w:t>кту та звіту про стратегічну еколо</w:t>
      </w:r>
      <w:r w:rsidR="000B4DD1" w:rsidRPr="00476958">
        <w:rPr>
          <w:rFonts w:ascii="Arial" w:hAnsi="Arial" w:cs="Arial"/>
          <w:i/>
          <w:sz w:val="20"/>
          <w:szCs w:val="20"/>
        </w:rPr>
        <w:t xml:space="preserve">гічну оцінку можна подавати до </w:t>
      </w:r>
      <w:r w:rsidR="00CF2B9A">
        <w:rPr>
          <w:rFonts w:ascii="Arial" w:hAnsi="Arial" w:cs="Arial"/>
          <w:i/>
          <w:sz w:val="20"/>
          <w:szCs w:val="20"/>
        </w:rPr>
        <w:t>05</w:t>
      </w:r>
      <w:r w:rsidRPr="00476958">
        <w:rPr>
          <w:rFonts w:ascii="Arial" w:hAnsi="Arial" w:cs="Arial"/>
          <w:i/>
          <w:sz w:val="20"/>
          <w:szCs w:val="20"/>
        </w:rPr>
        <w:t xml:space="preserve"> </w:t>
      </w:r>
      <w:r w:rsidR="00CF2B9A">
        <w:rPr>
          <w:rFonts w:ascii="Arial" w:hAnsi="Arial" w:cs="Arial"/>
          <w:i/>
          <w:sz w:val="20"/>
          <w:szCs w:val="20"/>
        </w:rPr>
        <w:t>червня</w:t>
      </w:r>
      <w:r w:rsidRPr="00476958">
        <w:rPr>
          <w:rFonts w:ascii="Arial" w:hAnsi="Arial" w:cs="Arial"/>
          <w:i/>
          <w:sz w:val="20"/>
          <w:szCs w:val="20"/>
        </w:rPr>
        <w:t xml:space="preserve"> 20</w:t>
      </w:r>
      <w:r w:rsidR="00103CA6" w:rsidRPr="00476958">
        <w:rPr>
          <w:rFonts w:ascii="Arial" w:hAnsi="Arial" w:cs="Arial"/>
          <w:i/>
          <w:sz w:val="20"/>
          <w:szCs w:val="20"/>
        </w:rPr>
        <w:t>2</w:t>
      </w:r>
      <w:r w:rsidR="003F1D16">
        <w:rPr>
          <w:rFonts w:ascii="Arial" w:hAnsi="Arial" w:cs="Arial"/>
          <w:i/>
          <w:sz w:val="20"/>
          <w:szCs w:val="20"/>
        </w:rPr>
        <w:t>2</w:t>
      </w:r>
      <w:r w:rsidRPr="00476958">
        <w:rPr>
          <w:rFonts w:ascii="Arial" w:hAnsi="Arial" w:cs="Arial"/>
          <w:i/>
          <w:sz w:val="20"/>
          <w:szCs w:val="20"/>
        </w:rPr>
        <w:t xml:space="preserve"> року включно до управління архітектури та урбаністики департаменту містобудування Львівської міської ради через Центри надання адміністративних послуг або на електронну скриньку: </w:t>
      </w:r>
      <w:r w:rsidR="00EA4203" w:rsidRPr="009B6DB0">
        <w:rPr>
          <w:rFonts w:ascii="Arial" w:eastAsia="Times" w:hAnsi="Arial" w:cs="Arial"/>
          <w:sz w:val="22"/>
          <w:szCs w:val="22"/>
          <w:u w:val="single"/>
        </w:rPr>
        <w:t>a</w:t>
      </w:r>
      <w:proofErr w:type="spellStart"/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gu</w:t>
      </w:r>
      <w:proofErr w:type="spellEnd"/>
      <w:r w:rsidR="00EA4203" w:rsidRPr="009B6DB0">
        <w:rPr>
          <w:rFonts w:ascii="Arial" w:eastAsia="Times" w:hAnsi="Arial" w:cs="Arial"/>
          <w:sz w:val="22"/>
          <w:szCs w:val="22"/>
          <w:u w:val="single"/>
          <w:lang w:val="ru-RU"/>
        </w:rPr>
        <w:t>@</w:t>
      </w:r>
      <w:proofErr w:type="spellStart"/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lvivcity</w:t>
      </w:r>
      <w:proofErr w:type="spellEnd"/>
      <w:r w:rsidR="00EA4203" w:rsidRPr="009B6DB0">
        <w:rPr>
          <w:rFonts w:ascii="Arial" w:eastAsia="Times" w:hAnsi="Arial" w:cs="Arial"/>
          <w:sz w:val="22"/>
          <w:szCs w:val="22"/>
          <w:u w:val="single"/>
          <w:lang w:val="ru-RU"/>
        </w:rPr>
        <w:t>.</w:t>
      </w:r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gov</w:t>
      </w:r>
      <w:r w:rsidR="00EA4203" w:rsidRPr="009B6DB0">
        <w:rPr>
          <w:rFonts w:ascii="Arial" w:eastAsia="Times" w:hAnsi="Arial" w:cs="Arial"/>
          <w:sz w:val="22"/>
          <w:szCs w:val="22"/>
          <w:u w:val="single"/>
          <w:lang w:val="ru-RU"/>
        </w:rPr>
        <w:t>.</w:t>
      </w:r>
      <w:proofErr w:type="spellStart"/>
      <w:r w:rsidR="00EA4203" w:rsidRPr="009B6DB0">
        <w:rPr>
          <w:rFonts w:ascii="Arial" w:eastAsia="Times" w:hAnsi="Arial" w:cs="Arial"/>
          <w:sz w:val="22"/>
          <w:szCs w:val="22"/>
          <w:u w:val="single"/>
          <w:lang w:val="en-US"/>
        </w:rPr>
        <w:t>ua</w:t>
      </w:r>
      <w:proofErr w:type="spellEnd"/>
      <w:r w:rsidRPr="009B6DB0">
        <w:rPr>
          <w:rFonts w:ascii="Arial" w:hAnsi="Arial" w:cs="Arial"/>
          <w:i/>
          <w:sz w:val="20"/>
          <w:szCs w:val="20"/>
        </w:rPr>
        <w:t xml:space="preserve"> </w:t>
      </w:r>
    </w:p>
    <w:p w14:paraId="44341BD5" w14:textId="761EFD65" w:rsidR="00D50232" w:rsidRPr="00476958" w:rsidRDefault="00EA4203" w:rsidP="008C1940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476958">
        <w:rPr>
          <w:rFonts w:ascii="Arial" w:hAnsi="Arial" w:cs="Arial"/>
          <w:i/>
          <w:sz w:val="20"/>
          <w:szCs w:val="20"/>
        </w:rPr>
        <w:t>Відповідальною посадовою особою Львівської міської ради за організацію розгляду пропозицій є М</w:t>
      </w:r>
      <w:r w:rsidR="00910A56" w:rsidRPr="00476958">
        <w:rPr>
          <w:rFonts w:ascii="Arial" w:hAnsi="Arial" w:cs="Arial"/>
          <w:i/>
          <w:sz w:val="20"/>
          <w:szCs w:val="20"/>
        </w:rPr>
        <w:t>.</w:t>
      </w:r>
      <w:r w:rsidRPr="00476958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476958">
        <w:rPr>
          <w:rFonts w:ascii="Arial" w:hAnsi="Arial" w:cs="Arial"/>
          <w:i/>
          <w:sz w:val="20"/>
          <w:szCs w:val="20"/>
        </w:rPr>
        <w:t>Пастущук</w:t>
      </w:r>
      <w:proofErr w:type="spellEnd"/>
      <w:r w:rsidRPr="00476958">
        <w:rPr>
          <w:rFonts w:ascii="Arial" w:hAnsi="Arial" w:cs="Arial"/>
          <w:i/>
          <w:sz w:val="20"/>
          <w:szCs w:val="20"/>
        </w:rPr>
        <w:t>, начальник відділу урбаністики управління архітектури та урбаністики департаменту містобудування Львівської міської ради. Телефон для довідок: (032) 2 975 786</w:t>
      </w:r>
      <w:r w:rsidR="00D50232" w:rsidRPr="00476958">
        <w:rPr>
          <w:rFonts w:ascii="Arial" w:hAnsi="Arial" w:cs="Arial"/>
          <w:i/>
          <w:sz w:val="20"/>
          <w:szCs w:val="20"/>
        </w:rPr>
        <w:t>.</w:t>
      </w:r>
      <w:r w:rsidR="00341110">
        <w:rPr>
          <w:rFonts w:ascii="Arial" w:hAnsi="Arial" w:cs="Arial"/>
          <w:i/>
          <w:sz w:val="20"/>
          <w:szCs w:val="20"/>
        </w:rPr>
        <w:t xml:space="preserve"> </w:t>
      </w:r>
      <w:r w:rsidR="00D50232" w:rsidRPr="00476958">
        <w:rPr>
          <w:rFonts w:ascii="Arial" w:hAnsi="Arial" w:cs="Arial"/>
          <w:i/>
          <w:sz w:val="20"/>
          <w:szCs w:val="20"/>
        </w:rPr>
        <w:t xml:space="preserve"> </w:t>
      </w:r>
    </w:p>
    <w:p w14:paraId="1E1CA4DB" w14:textId="77777777" w:rsidR="00EE30A1" w:rsidRPr="00580832" w:rsidRDefault="00EE30A1" w:rsidP="00EE30A1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д) місцезнаходження наявної екологічної інформації, у тому числі пов’язаної зі здоров’ям населення, що стосується документа державного планування</w:t>
      </w:r>
      <w:r w:rsidRPr="00580832">
        <w:rPr>
          <w:rFonts w:ascii="Arial" w:hAnsi="Arial" w:cs="Arial"/>
          <w:color w:val="333333"/>
          <w:sz w:val="20"/>
          <w:szCs w:val="20"/>
        </w:rPr>
        <w:t> </w:t>
      </w:r>
    </w:p>
    <w:p w14:paraId="4BED1D4E" w14:textId="77777777" w:rsidR="003F3DD3" w:rsidRPr="005B7CB3" w:rsidRDefault="003F3DD3" w:rsidP="003F3DD3">
      <w:pPr>
        <w:ind w:firstLine="708"/>
        <w:jc w:val="both"/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</w:pPr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  <w:t>Д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епартамент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охорони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здоров’я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  <w:t xml:space="preserve"> ЛОДА</w:t>
      </w:r>
    </w:p>
    <w:p w14:paraId="628A1891" w14:textId="77777777" w:rsidR="002607C2" w:rsidRPr="009B6DB0" w:rsidRDefault="003F3DD3" w:rsidP="005669C3">
      <w:pPr>
        <w:ind w:firstLine="708"/>
        <w:jc w:val="both"/>
        <w:rPr>
          <w:rStyle w:val="a4"/>
          <w:rFonts w:ascii="Arial" w:hAnsi="Arial" w:cs="Arial"/>
          <w:b w:val="0"/>
          <w:bCs w:val="0"/>
          <w:i/>
          <w:sz w:val="20"/>
          <w:szCs w:val="20"/>
          <w:lang w:val="en-US"/>
        </w:rPr>
      </w:pPr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  <w:lang w:val="uk-UA"/>
        </w:rPr>
        <w:lastRenderedPageBreak/>
        <w:t>Д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епартаменті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екології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та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природних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</w:t>
      </w:r>
      <w:proofErr w:type="spellStart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>ресурсів</w:t>
      </w:r>
      <w:proofErr w:type="spellEnd"/>
      <w:r w:rsidRPr="005B7CB3">
        <w:rPr>
          <w:rStyle w:val="a4"/>
          <w:rFonts w:ascii="Arial" w:hAnsi="Arial" w:cs="Arial"/>
          <w:b w:val="0"/>
          <w:i/>
          <w:sz w:val="20"/>
          <w:szCs w:val="20"/>
          <w:bdr w:val="none" w:sz="0" w:space="0" w:color="auto" w:frame="1"/>
        </w:rPr>
        <w:t xml:space="preserve"> ЛОДА.</w:t>
      </w:r>
    </w:p>
    <w:p w14:paraId="66DD6DB5" w14:textId="65B18843" w:rsidR="00EE30A1" w:rsidRPr="00580832" w:rsidRDefault="00EE30A1" w:rsidP="003F3DD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Необхідність проведення транскордонних консультацій щодо про</w:t>
      </w:r>
      <w:r w:rsidR="00C82F0B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е</w:t>
      </w:r>
      <w:r w:rsidRPr="00580832">
        <w:rPr>
          <w:rStyle w:val="a4"/>
          <w:rFonts w:ascii="Arial" w:hAnsi="Arial" w:cs="Arial"/>
          <w:color w:val="333333"/>
          <w:sz w:val="20"/>
          <w:szCs w:val="20"/>
          <w:bdr w:val="none" w:sz="0" w:space="0" w:color="auto" w:frame="1"/>
        </w:rPr>
        <w:t>кту документа державного планування</w:t>
      </w:r>
      <w:r w:rsidRPr="00580832">
        <w:rPr>
          <w:rFonts w:ascii="Arial" w:hAnsi="Arial" w:cs="Arial"/>
          <w:color w:val="333333"/>
          <w:sz w:val="20"/>
          <w:szCs w:val="20"/>
        </w:rPr>
        <w:t> </w:t>
      </w:r>
    </w:p>
    <w:p w14:paraId="57C69C55" w14:textId="77777777" w:rsidR="00580832" w:rsidRPr="005B7CB3" w:rsidRDefault="00EE30A1" w:rsidP="003D234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5B7CB3">
        <w:rPr>
          <w:rFonts w:ascii="Arial" w:hAnsi="Arial" w:cs="Arial"/>
          <w:i/>
          <w:iCs/>
          <w:sz w:val="20"/>
          <w:szCs w:val="20"/>
        </w:rPr>
        <w:t>Тр</w:t>
      </w:r>
      <w:r w:rsidRPr="005B7CB3">
        <w:rPr>
          <w:rFonts w:ascii="Arial" w:hAnsi="Arial" w:cs="Arial"/>
          <w:i/>
          <w:sz w:val="20"/>
          <w:szCs w:val="20"/>
        </w:rPr>
        <w:t>анскордонні консультації в рамках зазначеної СЕО не проводяться.</w:t>
      </w:r>
    </w:p>
    <w:sectPr w:rsidR="00580832" w:rsidRPr="005B7C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0F60"/>
    <w:multiLevelType w:val="multilevel"/>
    <w:tmpl w:val="2F72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5225F"/>
    <w:multiLevelType w:val="multilevel"/>
    <w:tmpl w:val="B91E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E0CD1"/>
    <w:multiLevelType w:val="multilevel"/>
    <w:tmpl w:val="AF8A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1350321">
    <w:abstractNumId w:val="2"/>
  </w:num>
  <w:num w:numId="2" w16cid:durableId="1809005285">
    <w:abstractNumId w:val="1"/>
  </w:num>
  <w:num w:numId="3" w16cid:durableId="170147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159"/>
    <w:rsid w:val="000042ED"/>
    <w:rsid w:val="00011D07"/>
    <w:rsid w:val="000217CF"/>
    <w:rsid w:val="00026184"/>
    <w:rsid w:val="0003538B"/>
    <w:rsid w:val="00052EB1"/>
    <w:rsid w:val="00057FB2"/>
    <w:rsid w:val="00090B35"/>
    <w:rsid w:val="000A03E2"/>
    <w:rsid w:val="000B0C5F"/>
    <w:rsid w:val="000B4DD1"/>
    <w:rsid w:val="000E4FDD"/>
    <w:rsid w:val="00103CA6"/>
    <w:rsid w:val="001070E4"/>
    <w:rsid w:val="00115B3F"/>
    <w:rsid w:val="0011790D"/>
    <w:rsid w:val="00123138"/>
    <w:rsid w:val="001459E5"/>
    <w:rsid w:val="001509E9"/>
    <w:rsid w:val="00171545"/>
    <w:rsid w:val="001B15AC"/>
    <w:rsid w:val="001D3431"/>
    <w:rsid w:val="001F40EF"/>
    <w:rsid w:val="002042AD"/>
    <w:rsid w:val="00214AFD"/>
    <w:rsid w:val="002177BA"/>
    <w:rsid w:val="002241A0"/>
    <w:rsid w:val="00245236"/>
    <w:rsid w:val="00247A2D"/>
    <w:rsid w:val="002607C2"/>
    <w:rsid w:val="0028406C"/>
    <w:rsid w:val="00291EE5"/>
    <w:rsid w:val="002B5650"/>
    <w:rsid w:val="002C44C9"/>
    <w:rsid w:val="002E133E"/>
    <w:rsid w:val="0031116F"/>
    <w:rsid w:val="003207DE"/>
    <w:rsid w:val="00341110"/>
    <w:rsid w:val="0034140D"/>
    <w:rsid w:val="00344470"/>
    <w:rsid w:val="00346297"/>
    <w:rsid w:val="00351F23"/>
    <w:rsid w:val="003647CA"/>
    <w:rsid w:val="00385CDF"/>
    <w:rsid w:val="00396D6B"/>
    <w:rsid w:val="003A5339"/>
    <w:rsid w:val="003B44AE"/>
    <w:rsid w:val="003B7159"/>
    <w:rsid w:val="003C4240"/>
    <w:rsid w:val="003D2348"/>
    <w:rsid w:val="003F081D"/>
    <w:rsid w:val="003F1D16"/>
    <w:rsid w:val="003F3DD3"/>
    <w:rsid w:val="003F6FBF"/>
    <w:rsid w:val="00400866"/>
    <w:rsid w:val="00441BEC"/>
    <w:rsid w:val="00462DE7"/>
    <w:rsid w:val="004703CC"/>
    <w:rsid w:val="00476958"/>
    <w:rsid w:val="00486553"/>
    <w:rsid w:val="004B5126"/>
    <w:rsid w:val="004C67B2"/>
    <w:rsid w:val="005210EF"/>
    <w:rsid w:val="005623EA"/>
    <w:rsid w:val="005669C3"/>
    <w:rsid w:val="00580832"/>
    <w:rsid w:val="005B6EF9"/>
    <w:rsid w:val="005B7CB3"/>
    <w:rsid w:val="005C5847"/>
    <w:rsid w:val="005D2555"/>
    <w:rsid w:val="005E5F5A"/>
    <w:rsid w:val="005F5968"/>
    <w:rsid w:val="00610D54"/>
    <w:rsid w:val="0061548E"/>
    <w:rsid w:val="00656735"/>
    <w:rsid w:val="006B6E58"/>
    <w:rsid w:val="006E719D"/>
    <w:rsid w:val="00723A13"/>
    <w:rsid w:val="00752ECD"/>
    <w:rsid w:val="007704D4"/>
    <w:rsid w:val="00776FB4"/>
    <w:rsid w:val="007A522F"/>
    <w:rsid w:val="007D1590"/>
    <w:rsid w:val="007E5C5A"/>
    <w:rsid w:val="00820A0A"/>
    <w:rsid w:val="008266E0"/>
    <w:rsid w:val="00841CC6"/>
    <w:rsid w:val="00853FE8"/>
    <w:rsid w:val="008810B5"/>
    <w:rsid w:val="00886A03"/>
    <w:rsid w:val="008B5A90"/>
    <w:rsid w:val="008C1940"/>
    <w:rsid w:val="00901BA2"/>
    <w:rsid w:val="00910A56"/>
    <w:rsid w:val="0092119C"/>
    <w:rsid w:val="00931C4D"/>
    <w:rsid w:val="009409BE"/>
    <w:rsid w:val="00962BF8"/>
    <w:rsid w:val="009923D6"/>
    <w:rsid w:val="009A43C3"/>
    <w:rsid w:val="009B2E20"/>
    <w:rsid w:val="009B6A66"/>
    <w:rsid w:val="009B6DB0"/>
    <w:rsid w:val="009D3302"/>
    <w:rsid w:val="00A361E3"/>
    <w:rsid w:val="00A57363"/>
    <w:rsid w:val="00A73C43"/>
    <w:rsid w:val="00AB390B"/>
    <w:rsid w:val="00AB7B2C"/>
    <w:rsid w:val="00AD25D3"/>
    <w:rsid w:val="00B128BC"/>
    <w:rsid w:val="00B137AF"/>
    <w:rsid w:val="00B54F42"/>
    <w:rsid w:val="00B55E1F"/>
    <w:rsid w:val="00B63411"/>
    <w:rsid w:val="00B81855"/>
    <w:rsid w:val="00B82070"/>
    <w:rsid w:val="00BB1B8D"/>
    <w:rsid w:val="00BB5F47"/>
    <w:rsid w:val="00BD0EE2"/>
    <w:rsid w:val="00BE04AA"/>
    <w:rsid w:val="00BE1D3F"/>
    <w:rsid w:val="00BF6B20"/>
    <w:rsid w:val="00C009B8"/>
    <w:rsid w:val="00C10A5E"/>
    <w:rsid w:val="00C144F8"/>
    <w:rsid w:val="00C419EE"/>
    <w:rsid w:val="00C439B4"/>
    <w:rsid w:val="00C56BB7"/>
    <w:rsid w:val="00C70AFD"/>
    <w:rsid w:val="00C70F0E"/>
    <w:rsid w:val="00C82F0B"/>
    <w:rsid w:val="00C9126D"/>
    <w:rsid w:val="00CA1ABF"/>
    <w:rsid w:val="00CB6E99"/>
    <w:rsid w:val="00CF2B9A"/>
    <w:rsid w:val="00D05415"/>
    <w:rsid w:val="00D3287F"/>
    <w:rsid w:val="00D35A1B"/>
    <w:rsid w:val="00D50232"/>
    <w:rsid w:val="00D57986"/>
    <w:rsid w:val="00D712DC"/>
    <w:rsid w:val="00D90806"/>
    <w:rsid w:val="00D91839"/>
    <w:rsid w:val="00DA74BC"/>
    <w:rsid w:val="00DC2953"/>
    <w:rsid w:val="00DD048A"/>
    <w:rsid w:val="00E919EC"/>
    <w:rsid w:val="00EA4203"/>
    <w:rsid w:val="00EB10C3"/>
    <w:rsid w:val="00EB6F43"/>
    <w:rsid w:val="00EC2A58"/>
    <w:rsid w:val="00EC3D3E"/>
    <w:rsid w:val="00ED6453"/>
    <w:rsid w:val="00EE30A1"/>
    <w:rsid w:val="00EE491F"/>
    <w:rsid w:val="00F1375F"/>
    <w:rsid w:val="00F17697"/>
    <w:rsid w:val="00F23A22"/>
    <w:rsid w:val="00F34113"/>
    <w:rsid w:val="00F419EB"/>
    <w:rsid w:val="00F43427"/>
    <w:rsid w:val="00F632DE"/>
    <w:rsid w:val="00F73C99"/>
    <w:rsid w:val="00F777A0"/>
    <w:rsid w:val="00FA0614"/>
    <w:rsid w:val="00FB1A4A"/>
    <w:rsid w:val="00FB2094"/>
    <w:rsid w:val="00FF0CD5"/>
    <w:rsid w:val="00FF50AC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A401"/>
  <w15:chartTrackingRefBased/>
  <w15:docId w15:val="{47A9AD3D-2CC4-4DD4-9D5A-BC1F6DEF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C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B44AE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3B44AE"/>
  </w:style>
  <w:style w:type="character" w:styleId="a3">
    <w:name w:val="Hyperlink"/>
    <w:basedOn w:val="a0"/>
    <w:uiPriority w:val="99"/>
    <w:unhideWhenUsed/>
    <w:rsid w:val="003B44AE"/>
    <w:rPr>
      <w:color w:val="0000FF"/>
      <w:u w:val="single"/>
    </w:rPr>
  </w:style>
  <w:style w:type="character" w:styleId="a4">
    <w:name w:val="Strong"/>
    <w:uiPriority w:val="22"/>
    <w:qFormat/>
    <w:rsid w:val="00EE30A1"/>
    <w:rPr>
      <w:b/>
      <w:bCs/>
    </w:rPr>
  </w:style>
  <w:style w:type="paragraph" w:styleId="a5">
    <w:name w:val="Normal (Web)"/>
    <w:basedOn w:val="a"/>
    <w:uiPriority w:val="99"/>
    <w:unhideWhenUsed/>
    <w:rsid w:val="00EE30A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6">
    <w:name w:val="Unresolved Mention"/>
    <w:basedOn w:val="a0"/>
    <w:uiPriority w:val="99"/>
    <w:semiHidden/>
    <w:unhideWhenUsed/>
    <w:rsid w:val="001D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68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157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65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14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5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24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u/0/folders/1TujsONvhWO9Hfnlv7kiCYbit73DjObA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2</Pages>
  <Words>3036</Words>
  <Characters>1731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Ковалик Ірина</dc:creator>
  <cp:keywords/>
  <dc:description/>
  <cp:lastModifiedBy>Терлецька Марія</cp:lastModifiedBy>
  <cp:revision>116</cp:revision>
  <cp:lastPrinted>2022-05-02T12:12:00Z</cp:lastPrinted>
  <dcterms:created xsi:type="dcterms:W3CDTF">2019-04-11T06:31:00Z</dcterms:created>
  <dcterms:modified xsi:type="dcterms:W3CDTF">2022-05-02T12:12:00Z</dcterms:modified>
</cp:coreProperties>
</file>